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4483E6C">
      <w:pPr>
        <w:rPr>
          <w:rFonts w:ascii="Times New Roman" w:hAnsi="Times New Roman" w:cs="Times New Roman"/>
        </w:rPr>
      </w:pPr>
    </w:p>
    <w:p w14:paraId="534F27B6">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安徽理工大学地质工程专业本科人才</w:t>
      </w:r>
    </w:p>
    <w:p w14:paraId="049B246D">
      <w:pPr>
        <w:spacing w:line="500" w:lineRule="exact"/>
        <w:jc w:val="center"/>
        <w:rPr>
          <w:rStyle w:val="4"/>
          <w:rFonts w:ascii="Times New Roman" w:hAnsi="Times New Roman" w:eastAsia="黑体" w:cs="Times New Roman"/>
          <w:sz w:val="36"/>
          <w:szCs w:val="36"/>
        </w:rPr>
      </w:pPr>
      <w:r>
        <w:rPr>
          <w:rStyle w:val="4"/>
          <w:rFonts w:ascii="Times New Roman" w:hAnsi="Times New Roman" w:eastAsia="黑体" w:cs="Times New Roman"/>
          <w:sz w:val="36"/>
          <w:szCs w:val="36"/>
        </w:rPr>
        <w:t>培养目标及毕业要求（2024版）</w:t>
      </w:r>
    </w:p>
    <w:p w14:paraId="5B0E07D4">
      <w:pPr>
        <w:spacing w:line="500" w:lineRule="exact"/>
        <w:jc w:val="center"/>
        <w:rPr>
          <w:rStyle w:val="4"/>
          <w:rFonts w:ascii="Times New Roman" w:hAnsi="Times New Roman" w:eastAsia="黑体" w:cs="Times New Roman"/>
          <w:sz w:val="30"/>
          <w:szCs w:val="30"/>
        </w:rPr>
      </w:pPr>
      <w:r>
        <w:rPr>
          <w:rStyle w:val="4"/>
          <w:rFonts w:ascii="Times New Roman" w:hAnsi="Times New Roman" w:eastAsia="黑体" w:cs="Times New Roman"/>
          <w:sz w:val="30"/>
          <w:szCs w:val="30"/>
        </w:rPr>
        <w:t>专业代码：081401</w:t>
      </w:r>
    </w:p>
    <w:p w14:paraId="68260DF3">
      <w:pPr>
        <w:spacing w:line="500" w:lineRule="exact"/>
        <w:jc w:val="center"/>
        <w:rPr>
          <w:rStyle w:val="4"/>
          <w:rFonts w:ascii="Times New Roman" w:hAnsi="Times New Roman" w:eastAsia="黑体" w:cs="Times New Roman"/>
          <w:sz w:val="36"/>
          <w:szCs w:val="36"/>
        </w:rPr>
      </w:pPr>
    </w:p>
    <w:p w14:paraId="0FDDED5D">
      <w:pPr>
        <w:ind w:firstLine="562" w:firstLineChars="200"/>
        <w:outlineLvl w:val="0"/>
        <w:rPr>
          <w:rFonts w:eastAsia="黑体"/>
          <w:b/>
          <w:sz w:val="28"/>
          <w:szCs w:val="28"/>
        </w:rPr>
      </w:pPr>
      <w:r>
        <w:rPr>
          <w:rFonts w:eastAsia="黑体"/>
          <w:b/>
          <w:sz w:val="28"/>
          <w:szCs w:val="28"/>
        </w:rPr>
        <w:t>一、专业简介</w:t>
      </w:r>
    </w:p>
    <w:p w14:paraId="1DF0BD73">
      <w:pPr>
        <w:spacing w:line="341" w:lineRule="auto"/>
        <w:ind w:firstLine="482" w:firstLineChars="200"/>
        <w:rPr>
          <w:sz w:val="24"/>
          <w:szCs w:val="24"/>
        </w:rPr>
      </w:pPr>
      <w:bookmarkStart w:id="0" w:name="_Hlk172127026"/>
      <w:r>
        <w:rPr>
          <w:rFonts w:hint="eastAsia"/>
          <w:b/>
          <w:sz w:val="24"/>
          <w:szCs w:val="24"/>
        </w:rPr>
        <w:t>专业定位：</w:t>
      </w:r>
      <w:r>
        <w:rPr>
          <w:rFonts w:hint="eastAsia"/>
          <w:sz w:val="24"/>
          <w:szCs w:val="24"/>
        </w:rPr>
        <w:t>立足安徽，服务行业，面向全国，培养具备创新能力、职业素养和社会责任感，具有扎实的地质基础知识以及人工智能、大数据等工程新技术，能适应行业的快速发展，胜任地勘、能源、土木、交通、水利等方面工作的高素质专门人才。</w:t>
      </w:r>
    </w:p>
    <w:p w14:paraId="5E736E72">
      <w:pPr>
        <w:spacing w:line="341" w:lineRule="auto"/>
        <w:ind w:firstLine="482" w:firstLineChars="200"/>
        <w:rPr>
          <w:sz w:val="24"/>
          <w:szCs w:val="24"/>
        </w:rPr>
      </w:pPr>
      <w:r>
        <w:rPr>
          <w:rFonts w:hint="eastAsia"/>
          <w:b/>
          <w:sz w:val="24"/>
          <w:szCs w:val="24"/>
        </w:rPr>
        <w:t>历史沿革：</w:t>
      </w:r>
      <w:r>
        <w:rPr>
          <w:sz w:val="24"/>
          <w:szCs w:val="24"/>
        </w:rPr>
        <w:t>起源于1951年设立的地质</w:t>
      </w:r>
      <w:r>
        <w:rPr>
          <w:rFonts w:hint="eastAsia"/>
          <w:sz w:val="24"/>
          <w:szCs w:val="24"/>
        </w:rPr>
        <w:t>科</w:t>
      </w:r>
      <w:r>
        <w:rPr>
          <w:sz w:val="24"/>
          <w:szCs w:val="24"/>
        </w:rPr>
        <w:t>，由著名地质学家柴登榜教授创立。1956年开始招收煤田地质与勘探专业本科生，是国内最早开设该专业的院校之一；1972年合肥工业大学煤田地质与勘探专业师生全部搬迁至淮南煤炭学院地质系，1996年煤田地质与勘探、水文地质与工程地质两专业统一以地质工程专业招生并延续至今。</w:t>
      </w:r>
    </w:p>
    <w:p w14:paraId="74BC812F">
      <w:pPr>
        <w:spacing w:line="341" w:lineRule="auto"/>
        <w:ind w:firstLine="482" w:firstLineChars="200"/>
        <w:rPr>
          <w:sz w:val="24"/>
          <w:szCs w:val="24"/>
        </w:rPr>
      </w:pPr>
      <w:r>
        <w:rPr>
          <w:rFonts w:hint="eastAsia"/>
          <w:b/>
          <w:sz w:val="24"/>
          <w:szCs w:val="24"/>
        </w:rPr>
        <w:t>办学基础：</w:t>
      </w:r>
      <w:r>
        <w:rPr>
          <w:sz w:val="24"/>
          <w:szCs w:val="24"/>
        </w:rPr>
        <w:t>现有专职教师50</w:t>
      </w:r>
      <w:r>
        <w:rPr>
          <w:rFonts w:hint="eastAsia"/>
          <w:sz w:val="24"/>
          <w:szCs w:val="24"/>
        </w:rPr>
        <w:t>余</w:t>
      </w:r>
      <w:r>
        <w:rPr>
          <w:sz w:val="24"/>
          <w:szCs w:val="24"/>
        </w:rPr>
        <w:t>人</w:t>
      </w:r>
      <w:r>
        <w:rPr>
          <w:rFonts w:hint="eastAsia"/>
          <w:sz w:val="24"/>
          <w:szCs w:val="24"/>
        </w:rPr>
        <w:t>，其中大国工匠、省学术与技术带头人、教学名师等</w:t>
      </w:r>
      <w:r>
        <w:rPr>
          <w:sz w:val="24"/>
          <w:szCs w:val="24"/>
        </w:rPr>
        <w:t>国家</w:t>
      </w:r>
      <w:r>
        <w:rPr>
          <w:rFonts w:hint="eastAsia"/>
          <w:sz w:val="24"/>
          <w:szCs w:val="24"/>
        </w:rPr>
        <w:t>及</w:t>
      </w:r>
      <w:r>
        <w:rPr>
          <w:sz w:val="24"/>
          <w:szCs w:val="24"/>
        </w:rPr>
        <w:t>省部级人才10人，安徽省教学及科研创新团队3个。另聘请中国工程院院士、国家万人计划领军人才等8位特聘教授指导学科和专业建设。拥有地质工程国家级工程实践教育中心</w:t>
      </w:r>
      <w:r>
        <w:rPr>
          <w:rFonts w:hint="eastAsia"/>
          <w:sz w:val="24"/>
          <w:szCs w:val="24"/>
        </w:rPr>
        <w:t>1个</w:t>
      </w:r>
      <w:r>
        <w:rPr>
          <w:sz w:val="24"/>
          <w:szCs w:val="24"/>
        </w:rPr>
        <w:t>，建有各类专业实验室11个，实习实训基地25个，现为国家级特色专业，2018年通过国家工程教育专业认证，2021年入选国家级一流本科专业建设点。</w:t>
      </w:r>
    </w:p>
    <w:p w14:paraId="593400C8">
      <w:pPr>
        <w:spacing w:line="341" w:lineRule="auto"/>
        <w:ind w:firstLine="482" w:firstLineChars="200"/>
        <w:rPr>
          <w:rFonts w:hint="eastAsia"/>
          <w:sz w:val="24"/>
          <w:szCs w:val="24"/>
        </w:rPr>
      </w:pPr>
      <w:r>
        <w:rPr>
          <w:rFonts w:hint="eastAsia"/>
          <w:b/>
          <w:sz w:val="24"/>
          <w:szCs w:val="24"/>
        </w:rPr>
        <w:t>专业特色：</w:t>
      </w:r>
      <w:r>
        <w:rPr>
          <w:sz w:val="24"/>
          <w:szCs w:val="24"/>
        </w:rPr>
        <w:t>依托地质资源与地质工程</w:t>
      </w:r>
      <w:r>
        <w:rPr>
          <w:rFonts w:hint="eastAsia"/>
          <w:sz w:val="24"/>
          <w:szCs w:val="24"/>
        </w:rPr>
        <w:t>一级博士点</w:t>
      </w:r>
      <w:r>
        <w:rPr>
          <w:sz w:val="24"/>
          <w:szCs w:val="24"/>
        </w:rPr>
        <w:t>学科建设</w:t>
      </w:r>
      <w:r>
        <w:rPr>
          <w:rFonts w:hint="eastAsia"/>
          <w:sz w:val="24"/>
          <w:szCs w:val="24"/>
        </w:rPr>
        <w:t>，</w:t>
      </w:r>
      <w:r>
        <w:rPr>
          <w:sz w:val="24"/>
          <w:szCs w:val="24"/>
        </w:rPr>
        <w:t>在矿产</w:t>
      </w:r>
      <w:r>
        <w:rPr>
          <w:rFonts w:hint="eastAsia"/>
          <w:sz w:val="24"/>
          <w:szCs w:val="24"/>
        </w:rPr>
        <w:t>资源勘查</w:t>
      </w:r>
      <w:r>
        <w:rPr>
          <w:sz w:val="24"/>
          <w:szCs w:val="24"/>
        </w:rPr>
        <w:t>与</w:t>
      </w:r>
      <w:r>
        <w:rPr>
          <w:rFonts w:hint="eastAsia"/>
          <w:sz w:val="24"/>
          <w:szCs w:val="24"/>
        </w:rPr>
        <w:t>评价</w:t>
      </w:r>
      <w:r>
        <w:rPr>
          <w:sz w:val="24"/>
          <w:szCs w:val="24"/>
        </w:rPr>
        <w:t>、矿山水文地质与工程地质、</w:t>
      </w:r>
      <w:r>
        <w:rPr>
          <w:rFonts w:hint="eastAsia"/>
          <w:sz w:val="24"/>
          <w:szCs w:val="24"/>
        </w:rPr>
        <w:t>矿山精细勘探与智能监测</w:t>
      </w:r>
      <w:r>
        <w:rPr>
          <w:sz w:val="24"/>
          <w:szCs w:val="24"/>
        </w:rPr>
        <w:t>等方向具有显著的</w:t>
      </w:r>
      <w:r>
        <w:rPr>
          <w:rFonts w:hint="eastAsia"/>
          <w:sz w:val="24"/>
          <w:szCs w:val="24"/>
        </w:rPr>
        <w:t>专业</w:t>
      </w:r>
      <w:r>
        <w:rPr>
          <w:sz w:val="24"/>
          <w:szCs w:val="24"/>
        </w:rPr>
        <w:t>特色和行业优势</w:t>
      </w:r>
      <w:bookmarkEnd w:id="0"/>
      <w:r>
        <w:rPr>
          <w:rFonts w:hint="eastAsia"/>
          <w:sz w:val="24"/>
          <w:szCs w:val="24"/>
        </w:rPr>
        <w:t>，培养出以中国工程院院士彭苏萍为代表的一批优秀毕业生</w:t>
      </w:r>
      <w:r>
        <w:rPr>
          <w:sz w:val="24"/>
          <w:szCs w:val="24"/>
        </w:rPr>
        <w:t>，专业建设成效与人才培养优势显著</w:t>
      </w:r>
      <w:r>
        <w:rPr>
          <w:rFonts w:hint="eastAsia"/>
          <w:sz w:val="24"/>
          <w:szCs w:val="24"/>
        </w:rPr>
        <w:t>，为行业和社会的发展做出了重要贡献。</w:t>
      </w:r>
    </w:p>
    <w:p w14:paraId="0CCA068A">
      <w:pPr>
        <w:ind w:firstLine="562" w:firstLineChars="200"/>
        <w:outlineLvl w:val="0"/>
        <w:rPr>
          <w:rFonts w:eastAsia="黑体"/>
          <w:b/>
          <w:sz w:val="28"/>
          <w:szCs w:val="28"/>
        </w:rPr>
      </w:pPr>
      <w:r>
        <w:rPr>
          <w:rFonts w:eastAsia="黑体"/>
          <w:b/>
          <w:sz w:val="28"/>
          <w:szCs w:val="28"/>
        </w:rPr>
        <w:t>二、培养目标</w:t>
      </w:r>
    </w:p>
    <w:p w14:paraId="79A98F48">
      <w:pPr>
        <w:spacing w:line="440" w:lineRule="exact"/>
        <w:ind w:firstLine="480" w:firstLineChars="200"/>
        <w:rPr>
          <w:sz w:val="24"/>
          <w:szCs w:val="24"/>
        </w:rPr>
      </w:pPr>
      <w:r>
        <w:rPr>
          <w:rFonts w:hint="eastAsia"/>
          <w:sz w:val="24"/>
          <w:szCs w:val="24"/>
        </w:rPr>
        <w:t>以立德树人为根本任务，培养德智体美劳全面发展的、爱国的、遵纪守法的社会主义事业建设者和接班人，系统掌握地质工程专业基本理论、基本方法、基本技能和新工科专业知识，具有家国情怀、求真务实、与时俱进的创新创业精神，能够在地勘、能源、土木、交通、水利等领域从事水文与工程地质勘察、基础工程设计与施工、岩土钻掘工程、地球物理探测与监测、地质灾害防治、资源勘查等工作的具有国际视野的复合应用型工程技术人才。学生毕业5 年左右能够具有在地质工程行业单位担任业务骨干、技术负责或项目管理的能力。</w:t>
      </w:r>
    </w:p>
    <w:p w14:paraId="26D43BA1">
      <w:pPr>
        <w:spacing w:line="440" w:lineRule="exact"/>
        <w:ind w:firstLine="480" w:firstLineChars="200"/>
        <w:rPr>
          <w:sz w:val="24"/>
          <w:szCs w:val="24"/>
        </w:rPr>
      </w:pPr>
      <w:r>
        <w:rPr>
          <w:sz w:val="24"/>
          <w:szCs w:val="24"/>
        </w:rPr>
        <w:t>具体培养目标为：</w:t>
      </w:r>
    </w:p>
    <w:p w14:paraId="03E3EEBB">
      <w:pPr>
        <w:spacing w:line="341" w:lineRule="auto"/>
        <w:ind w:firstLine="420"/>
        <w:rPr>
          <w:sz w:val="24"/>
          <w:szCs w:val="24"/>
        </w:rPr>
      </w:pPr>
      <w:r>
        <w:rPr>
          <w:b/>
          <w:sz w:val="24"/>
          <w:szCs w:val="24"/>
        </w:rPr>
        <w:t>目标1：</w:t>
      </w:r>
      <w:r>
        <w:rPr>
          <w:sz w:val="24"/>
          <w:szCs w:val="24"/>
        </w:rPr>
        <w:t>具有良好的人文科学素养、社会责任感和道德水准以及艰苦奋斗和开拓创新精神，成为合格的中国特色社会主义事业建设者和接班人；</w:t>
      </w:r>
    </w:p>
    <w:p w14:paraId="0A8148C0">
      <w:pPr>
        <w:spacing w:line="341" w:lineRule="auto"/>
        <w:ind w:firstLine="420"/>
        <w:rPr>
          <w:sz w:val="24"/>
          <w:szCs w:val="24"/>
        </w:rPr>
      </w:pPr>
      <w:r>
        <w:rPr>
          <w:b/>
          <w:sz w:val="24"/>
          <w:szCs w:val="24"/>
        </w:rPr>
        <w:t>目标2：</w:t>
      </w:r>
      <w:r>
        <w:rPr>
          <w:sz w:val="24"/>
          <w:szCs w:val="24"/>
        </w:rPr>
        <w:t>能</w:t>
      </w:r>
      <w:r>
        <w:rPr>
          <w:rFonts w:hint="eastAsia"/>
          <w:sz w:val="24"/>
          <w:szCs w:val="24"/>
        </w:rPr>
        <w:t>较好</w:t>
      </w:r>
      <w:r>
        <w:rPr>
          <w:sz w:val="24"/>
          <w:szCs w:val="24"/>
        </w:rPr>
        <w:t>解决实际地质工程问题，合理有效地制定地质工程技术和管理解决方案，满足行业和企业发展需要；</w:t>
      </w:r>
    </w:p>
    <w:p w14:paraId="46AC6F56">
      <w:pPr>
        <w:spacing w:line="341" w:lineRule="auto"/>
        <w:ind w:firstLine="420"/>
        <w:rPr>
          <w:sz w:val="24"/>
          <w:szCs w:val="24"/>
        </w:rPr>
      </w:pPr>
      <w:r>
        <w:rPr>
          <w:b/>
          <w:sz w:val="24"/>
          <w:szCs w:val="24"/>
        </w:rPr>
        <w:t>目标3：</w:t>
      </w:r>
      <w:r>
        <w:rPr>
          <w:sz w:val="24"/>
          <w:szCs w:val="24"/>
        </w:rPr>
        <w:t>具备较强的团队协作精神和良好的沟通及交流能力，能独立从事本专业相关的技术与管理工作，在专业领域具有一定的国际视野；</w:t>
      </w:r>
    </w:p>
    <w:p w14:paraId="421CFE37">
      <w:pPr>
        <w:spacing w:line="341" w:lineRule="auto"/>
        <w:ind w:firstLine="420"/>
        <w:rPr>
          <w:sz w:val="24"/>
          <w:szCs w:val="24"/>
        </w:rPr>
      </w:pPr>
      <w:r>
        <w:rPr>
          <w:b/>
          <w:sz w:val="24"/>
          <w:szCs w:val="24"/>
        </w:rPr>
        <w:t>目标4：</w:t>
      </w:r>
      <w:r>
        <w:rPr>
          <w:sz w:val="24"/>
          <w:szCs w:val="24"/>
        </w:rPr>
        <w:t>有较强的创新意识和创新能力，能够通过终身学习适应职业发展，在</w:t>
      </w:r>
      <w:r>
        <w:rPr>
          <w:rFonts w:hint="eastAsia"/>
          <w:sz w:val="24"/>
          <w:szCs w:val="24"/>
        </w:rPr>
        <w:t>非常规能源与资源勘查、水文地质与工程地质、地球物理探测与监测等</w:t>
      </w:r>
      <w:r>
        <w:rPr>
          <w:sz w:val="24"/>
          <w:szCs w:val="24"/>
        </w:rPr>
        <w:t>地质工程领域具有</w:t>
      </w:r>
      <w:r>
        <w:rPr>
          <w:rFonts w:hint="eastAsia"/>
          <w:sz w:val="24"/>
          <w:szCs w:val="24"/>
        </w:rPr>
        <w:t>良好的</w:t>
      </w:r>
      <w:r>
        <w:rPr>
          <w:sz w:val="24"/>
          <w:szCs w:val="24"/>
        </w:rPr>
        <w:t>职场竞争力。</w:t>
      </w:r>
    </w:p>
    <w:p w14:paraId="3008CE1D">
      <w:pPr>
        <w:ind w:firstLine="562" w:firstLineChars="200"/>
        <w:outlineLvl w:val="0"/>
        <w:rPr>
          <w:rFonts w:eastAsia="黑体"/>
          <w:b/>
          <w:sz w:val="28"/>
          <w:szCs w:val="28"/>
        </w:rPr>
      </w:pPr>
      <w:r>
        <w:rPr>
          <w:rFonts w:eastAsia="黑体"/>
          <w:b/>
          <w:sz w:val="28"/>
          <w:szCs w:val="28"/>
        </w:rPr>
        <w:t>三、毕业要求</w:t>
      </w:r>
    </w:p>
    <w:p w14:paraId="1FBF9EF9">
      <w:pPr>
        <w:spacing w:line="341" w:lineRule="auto"/>
        <w:ind w:firstLine="480" w:firstLineChars="200"/>
        <w:rPr>
          <w:sz w:val="24"/>
          <w:szCs w:val="24"/>
        </w:rPr>
      </w:pPr>
      <w:bookmarkStart w:id="1" w:name="_Hlk172126508"/>
      <w:r>
        <w:rPr>
          <w:sz w:val="24"/>
          <w:szCs w:val="24"/>
        </w:rPr>
        <w:t>依据安徽理工大学地质工程专业培养目标及新工科培养特色要求，通过人文社会科学课程、工程基础课、专业基础课、专业课、学术讲座、社会实践活动、文艺文化活动、生产实践与实习、各类创新创业教育与活动、职业与人生观辅导与座谈以及劳动教育等教学实践环节，使本专业毕业生能掌握一般性和专门的工程技术知识，具备应用现有的技术及工具来发现、分析和解决一般工程实际的问题能力，基本要求如下：</w:t>
      </w:r>
    </w:p>
    <w:p w14:paraId="0DD68CE5">
      <w:pPr>
        <w:spacing w:line="340" w:lineRule="auto"/>
        <w:ind w:firstLine="420"/>
        <w:rPr>
          <w:b/>
          <w:sz w:val="24"/>
          <w:szCs w:val="24"/>
        </w:rPr>
      </w:pPr>
      <w:r>
        <w:rPr>
          <w:b/>
          <w:sz w:val="24"/>
          <w:szCs w:val="24"/>
        </w:rPr>
        <w:t>1 工程知识。能够将数学、力学、测量学、地质学、地球物理学等基础知识和专业技能，并用于解决复杂地质工程问题。</w:t>
      </w:r>
    </w:p>
    <w:p w14:paraId="3379E72A">
      <w:pPr>
        <w:spacing w:line="340" w:lineRule="auto"/>
        <w:ind w:firstLine="420"/>
        <w:rPr>
          <w:sz w:val="24"/>
          <w:szCs w:val="24"/>
        </w:rPr>
      </w:pPr>
      <w:r>
        <w:rPr>
          <w:rFonts w:hint="eastAsia"/>
          <w:sz w:val="24"/>
          <w:szCs w:val="24"/>
        </w:rPr>
        <w:t>1.1 能将数学和自然科学知识用于地质工程问题的表述；</w:t>
      </w:r>
    </w:p>
    <w:p w14:paraId="2A823B25">
      <w:pPr>
        <w:spacing w:line="340" w:lineRule="auto"/>
        <w:ind w:firstLine="420"/>
        <w:rPr>
          <w:sz w:val="24"/>
          <w:szCs w:val="24"/>
        </w:rPr>
      </w:pPr>
      <w:r>
        <w:rPr>
          <w:rFonts w:hint="eastAsia"/>
          <w:sz w:val="24"/>
          <w:szCs w:val="24"/>
        </w:rPr>
        <w:t>1.2</w:t>
      </w:r>
      <w:r>
        <w:rPr>
          <w:sz w:val="24"/>
          <w:szCs w:val="24"/>
        </w:rPr>
        <w:t xml:space="preserve"> </w:t>
      </w:r>
      <w:r>
        <w:rPr>
          <w:rFonts w:hint="eastAsia"/>
          <w:sz w:val="24"/>
          <w:szCs w:val="24"/>
        </w:rPr>
        <w:t>能将工程基础和专业知识用于地质工程问题的表述；</w:t>
      </w:r>
    </w:p>
    <w:p w14:paraId="248787A4">
      <w:pPr>
        <w:spacing w:line="340" w:lineRule="auto"/>
        <w:ind w:firstLine="420"/>
        <w:rPr>
          <w:sz w:val="24"/>
          <w:szCs w:val="24"/>
        </w:rPr>
      </w:pPr>
      <w:r>
        <w:rPr>
          <w:rFonts w:hint="eastAsia"/>
          <w:sz w:val="24"/>
          <w:szCs w:val="24"/>
        </w:rPr>
        <w:t>1.3</w:t>
      </w:r>
      <w:r>
        <w:rPr>
          <w:sz w:val="24"/>
          <w:szCs w:val="24"/>
        </w:rPr>
        <w:t xml:space="preserve"> </w:t>
      </w:r>
      <w:r>
        <w:rPr>
          <w:rFonts w:hint="eastAsia"/>
          <w:sz w:val="24"/>
          <w:szCs w:val="24"/>
        </w:rPr>
        <w:t>能针对具体的地质对象建立数学模型，并利用恰当的边界条件求解；</w:t>
      </w:r>
    </w:p>
    <w:p w14:paraId="5DB2C17B">
      <w:pPr>
        <w:spacing w:line="340" w:lineRule="auto"/>
        <w:ind w:firstLine="420"/>
        <w:rPr>
          <w:rFonts w:hint="eastAsia"/>
          <w:sz w:val="24"/>
          <w:szCs w:val="24"/>
        </w:rPr>
      </w:pPr>
      <w:r>
        <w:rPr>
          <w:rFonts w:hint="eastAsia"/>
          <w:sz w:val="24"/>
          <w:szCs w:val="24"/>
        </w:rPr>
        <w:t>1.4</w:t>
      </w:r>
      <w:r>
        <w:rPr>
          <w:sz w:val="24"/>
          <w:szCs w:val="24"/>
        </w:rPr>
        <w:t xml:space="preserve"> </w:t>
      </w:r>
      <w:r>
        <w:rPr>
          <w:rFonts w:hint="eastAsia"/>
          <w:sz w:val="24"/>
          <w:szCs w:val="24"/>
        </w:rPr>
        <w:t>能够将上述知识和数学模型方法用于地质问题解决方法的综合分析。</w:t>
      </w:r>
    </w:p>
    <w:p w14:paraId="28F117DF">
      <w:pPr>
        <w:spacing w:line="340" w:lineRule="auto"/>
        <w:ind w:firstLine="420"/>
        <w:rPr>
          <w:b/>
          <w:sz w:val="24"/>
          <w:szCs w:val="24"/>
        </w:rPr>
      </w:pPr>
      <w:r>
        <w:rPr>
          <w:b/>
          <w:sz w:val="24"/>
          <w:szCs w:val="24"/>
        </w:rPr>
        <w:t>2 问题分析。能够应用数学、自然科学和工程科学的第一性原理，识别、表达、并通过文献研究分析地质及其相关领域的复杂工程问题，综合考虑可持续发展的要求，以获得有效结论。</w:t>
      </w:r>
    </w:p>
    <w:p w14:paraId="2B229856">
      <w:pPr>
        <w:spacing w:line="340" w:lineRule="auto"/>
        <w:ind w:firstLine="420"/>
        <w:rPr>
          <w:sz w:val="24"/>
          <w:szCs w:val="24"/>
        </w:rPr>
      </w:pPr>
      <w:r>
        <w:rPr>
          <w:rFonts w:hint="eastAsia"/>
          <w:sz w:val="24"/>
          <w:szCs w:val="24"/>
        </w:rPr>
        <w:t>2.1</w:t>
      </w:r>
      <w:r>
        <w:rPr>
          <w:sz w:val="24"/>
          <w:szCs w:val="24"/>
        </w:rPr>
        <w:t xml:space="preserve"> </w:t>
      </w:r>
      <w:r>
        <w:rPr>
          <w:rFonts w:hint="eastAsia"/>
          <w:sz w:val="24"/>
          <w:szCs w:val="24"/>
        </w:rPr>
        <w:t>能应用数学、自然科学和工程科学知识，识别和判断地质工程问题的关键环节,并结合专业知识进行有效分解；</w:t>
      </w:r>
    </w:p>
    <w:p w14:paraId="3A549375">
      <w:pPr>
        <w:spacing w:line="340" w:lineRule="auto"/>
        <w:ind w:firstLine="420"/>
        <w:rPr>
          <w:sz w:val="24"/>
          <w:szCs w:val="24"/>
        </w:rPr>
      </w:pPr>
      <w:r>
        <w:rPr>
          <w:rFonts w:hint="eastAsia"/>
          <w:sz w:val="24"/>
          <w:szCs w:val="24"/>
        </w:rPr>
        <w:t>2.2</w:t>
      </w:r>
      <w:r>
        <w:rPr>
          <w:sz w:val="24"/>
          <w:szCs w:val="24"/>
        </w:rPr>
        <w:t xml:space="preserve"> </w:t>
      </w:r>
      <w:r>
        <w:rPr>
          <w:rFonts w:hint="eastAsia"/>
          <w:sz w:val="24"/>
          <w:szCs w:val="24"/>
        </w:rPr>
        <w:t>具备对分解后的复杂地质工程问题表达和建模的能力；</w:t>
      </w:r>
    </w:p>
    <w:p w14:paraId="253EEC92">
      <w:pPr>
        <w:spacing w:line="340" w:lineRule="auto"/>
        <w:ind w:firstLine="420"/>
        <w:rPr>
          <w:sz w:val="24"/>
          <w:szCs w:val="24"/>
        </w:rPr>
      </w:pPr>
      <w:r>
        <w:rPr>
          <w:rFonts w:hint="eastAsia"/>
          <w:sz w:val="24"/>
          <w:szCs w:val="24"/>
        </w:rPr>
        <w:t>2.3</w:t>
      </w:r>
      <w:r>
        <w:rPr>
          <w:sz w:val="24"/>
          <w:szCs w:val="24"/>
        </w:rPr>
        <w:t xml:space="preserve"> </w:t>
      </w:r>
      <w:r>
        <w:rPr>
          <w:rFonts w:hint="eastAsia"/>
          <w:sz w:val="24"/>
          <w:szCs w:val="24"/>
        </w:rPr>
        <w:t>能认识到解决问题方案的多样性，能通过文献研究寻求可替代方案；</w:t>
      </w:r>
    </w:p>
    <w:p w14:paraId="0E632623">
      <w:pPr>
        <w:spacing w:line="340" w:lineRule="auto"/>
        <w:ind w:firstLine="420"/>
        <w:rPr>
          <w:rFonts w:hint="eastAsia"/>
          <w:sz w:val="24"/>
          <w:szCs w:val="24"/>
        </w:rPr>
      </w:pPr>
      <w:r>
        <w:rPr>
          <w:rFonts w:hint="eastAsia"/>
          <w:sz w:val="24"/>
          <w:szCs w:val="24"/>
        </w:rPr>
        <w:t>2.4</w:t>
      </w:r>
      <w:r>
        <w:rPr>
          <w:sz w:val="24"/>
          <w:szCs w:val="24"/>
        </w:rPr>
        <w:t xml:space="preserve"> </w:t>
      </w:r>
      <w:r>
        <w:rPr>
          <w:rFonts w:hint="eastAsia"/>
          <w:sz w:val="24"/>
          <w:szCs w:val="24"/>
        </w:rPr>
        <w:t>能借助文献辅助，分析地质过程的影响因素，证实解决方案的合理性。</w:t>
      </w:r>
    </w:p>
    <w:p w14:paraId="5190173D">
      <w:pPr>
        <w:spacing w:line="340" w:lineRule="auto"/>
        <w:ind w:firstLine="420"/>
        <w:rPr>
          <w:b/>
          <w:sz w:val="24"/>
          <w:szCs w:val="24"/>
        </w:rPr>
      </w:pPr>
      <w:r>
        <w:rPr>
          <w:b/>
          <w:sz w:val="24"/>
          <w:szCs w:val="24"/>
        </w:rPr>
        <w:t>3 设计/开发解决方案。能够针对复杂地质工程问题开发和设计解决方案，设计满足特定需求的系统、方案或工艺流程，体现创新性，并从健康与安全、全生命周期成本与净零碳要求、法律与伦理、社会与文化等角度考虑可行性。</w:t>
      </w:r>
    </w:p>
    <w:p w14:paraId="03470D16">
      <w:pPr>
        <w:spacing w:line="340" w:lineRule="auto"/>
        <w:ind w:firstLine="420"/>
        <w:rPr>
          <w:sz w:val="24"/>
          <w:szCs w:val="24"/>
        </w:rPr>
      </w:pPr>
      <w:r>
        <w:rPr>
          <w:rFonts w:hint="eastAsia"/>
          <w:sz w:val="24"/>
          <w:szCs w:val="24"/>
        </w:rPr>
        <w:t>3.1</w:t>
      </w:r>
      <w:r>
        <w:rPr>
          <w:sz w:val="24"/>
          <w:szCs w:val="24"/>
        </w:rPr>
        <w:t xml:space="preserve"> </w:t>
      </w:r>
      <w:r>
        <w:rPr>
          <w:rFonts w:hint="eastAsia"/>
          <w:sz w:val="24"/>
          <w:szCs w:val="24"/>
        </w:rPr>
        <w:t>掌握工程设计和产品开发的基本方法和技术，了解相关的各种因素；</w:t>
      </w:r>
    </w:p>
    <w:p w14:paraId="5D05C7AF">
      <w:pPr>
        <w:spacing w:line="340" w:lineRule="auto"/>
        <w:ind w:firstLine="420"/>
        <w:rPr>
          <w:sz w:val="24"/>
          <w:szCs w:val="24"/>
        </w:rPr>
      </w:pPr>
      <w:r>
        <w:rPr>
          <w:rFonts w:hint="eastAsia"/>
          <w:sz w:val="24"/>
          <w:szCs w:val="24"/>
        </w:rPr>
        <w:t>3.2</w:t>
      </w:r>
      <w:r>
        <w:rPr>
          <w:sz w:val="24"/>
          <w:szCs w:val="24"/>
        </w:rPr>
        <w:t xml:space="preserve"> </w:t>
      </w:r>
      <w:r>
        <w:rPr>
          <w:rFonts w:hint="eastAsia"/>
          <w:sz w:val="24"/>
          <w:szCs w:val="24"/>
        </w:rPr>
        <w:t>能够针对具体复杂地质工程实例，提出解决方案；</w:t>
      </w:r>
    </w:p>
    <w:p w14:paraId="0A17D53A">
      <w:pPr>
        <w:spacing w:line="340" w:lineRule="auto"/>
        <w:ind w:firstLine="420"/>
        <w:rPr>
          <w:sz w:val="24"/>
          <w:szCs w:val="24"/>
        </w:rPr>
      </w:pPr>
      <w:r>
        <w:rPr>
          <w:rFonts w:hint="eastAsia"/>
          <w:sz w:val="24"/>
          <w:szCs w:val="24"/>
        </w:rPr>
        <w:t>3.3</w:t>
      </w:r>
      <w:r>
        <w:rPr>
          <w:sz w:val="24"/>
          <w:szCs w:val="24"/>
        </w:rPr>
        <w:t xml:space="preserve"> </w:t>
      </w:r>
      <w:r>
        <w:rPr>
          <w:rFonts w:hint="eastAsia"/>
          <w:sz w:val="24"/>
          <w:szCs w:val="24"/>
        </w:rPr>
        <w:t>能够设计满足地质问题需求的系统、方案或工艺流程，体现创新性；</w:t>
      </w:r>
    </w:p>
    <w:p w14:paraId="68AD37E5">
      <w:pPr>
        <w:spacing w:line="340" w:lineRule="auto"/>
        <w:ind w:firstLine="420"/>
        <w:rPr>
          <w:rFonts w:hint="eastAsia"/>
          <w:sz w:val="24"/>
          <w:szCs w:val="24"/>
        </w:rPr>
      </w:pPr>
      <w:r>
        <w:rPr>
          <w:rFonts w:hint="eastAsia"/>
          <w:sz w:val="24"/>
          <w:szCs w:val="24"/>
        </w:rPr>
        <w:t>3.4在设计过程中能够考虑健康与安全、全生命周期成本与净零碳要求、法律与伦理、社会与文化等因素。</w:t>
      </w:r>
    </w:p>
    <w:p w14:paraId="7E72BA9E">
      <w:pPr>
        <w:spacing w:line="340" w:lineRule="auto"/>
        <w:ind w:firstLine="420"/>
        <w:rPr>
          <w:b/>
          <w:sz w:val="24"/>
          <w:szCs w:val="24"/>
        </w:rPr>
      </w:pPr>
      <w:r>
        <w:rPr>
          <w:b/>
          <w:sz w:val="24"/>
          <w:szCs w:val="24"/>
        </w:rPr>
        <w:t>4 研究。能够基于科学原理并采用科学方法对复杂地质工程问题进行研究，包括设计实验、分析与解释数据、并通过信息综合得到合理有效的结论。</w:t>
      </w:r>
    </w:p>
    <w:p w14:paraId="48AD37D7">
      <w:pPr>
        <w:spacing w:line="340" w:lineRule="auto"/>
        <w:ind w:firstLine="420"/>
        <w:rPr>
          <w:sz w:val="24"/>
          <w:szCs w:val="24"/>
        </w:rPr>
      </w:pPr>
      <w:r>
        <w:rPr>
          <w:rFonts w:hint="eastAsia"/>
          <w:sz w:val="24"/>
          <w:szCs w:val="24"/>
        </w:rPr>
        <w:t>4.1</w:t>
      </w:r>
      <w:r>
        <w:rPr>
          <w:sz w:val="24"/>
          <w:szCs w:val="24"/>
        </w:rPr>
        <w:t xml:space="preserve"> </w:t>
      </w:r>
      <w:r>
        <w:rPr>
          <w:rFonts w:hint="eastAsia"/>
          <w:sz w:val="24"/>
          <w:szCs w:val="24"/>
        </w:rPr>
        <w:t>能够基于科学原理，调研和分析复杂地质工程问题的解决方案；</w:t>
      </w:r>
    </w:p>
    <w:p w14:paraId="78E4E7F9">
      <w:pPr>
        <w:spacing w:line="340" w:lineRule="auto"/>
        <w:ind w:firstLine="420"/>
        <w:rPr>
          <w:sz w:val="24"/>
          <w:szCs w:val="24"/>
        </w:rPr>
      </w:pPr>
      <w:r>
        <w:rPr>
          <w:rFonts w:hint="eastAsia"/>
          <w:sz w:val="24"/>
          <w:szCs w:val="24"/>
        </w:rPr>
        <w:t>4.2</w:t>
      </w:r>
      <w:r>
        <w:rPr>
          <w:sz w:val="24"/>
          <w:szCs w:val="24"/>
        </w:rPr>
        <w:t xml:space="preserve"> </w:t>
      </w:r>
      <w:r>
        <w:rPr>
          <w:rFonts w:hint="eastAsia"/>
          <w:sz w:val="24"/>
          <w:szCs w:val="24"/>
        </w:rPr>
        <w:t>能够根据研究对象的基本特征，选择研究路线，设计实验方案；</w:t>
      </w:r>
    </w:p>
    <w:p w14:paraId="7A5AA608">
      <w:pPr>
        <w:spacing w:line="340" w:lineRule="auto"/>
        <w:ind w:firstLine="420"/>
        <w:rPr>
          <w:sz w:val="24"/>
          <w:szCs w:val="24"/>
        </w:rPr>
      </w:pPr>
      <w:r>
        <w:rPr>
          <w:rFonts w:hint="eastAsia"/>
          <w:sz w:val="24"/>
          <w:szCs w:val="24"/>
        </w:rPr>
        <w:t>4.3</w:t>
      </w:r>
      <w:r>
        <w:rPr>
          <w:sz w:val="24"/>
          <w:szCs w:val="24"/>
        </w:rPr>
        <w:t xml:space="preserve"> </w:t>
      </w:r>
      <w:r>
        <w:rPr>
          <w:rFonts w:hint="eastAsia"/>
          <w:sz w:val="24"/>
          <w:szCs w:val="24"/>
        </w:rPr>
        <w:t>能够根据实验方案构建实验系统，安全地开展实验，正确地采集实验数据；</w:t>
      </w:r>
    </w:p>
    <w:p w14:paraId="28DA708F">
      <w:pPr>
        <w:spacing w:line="340" w:lineRule="auto"/>
        <w:ind w:firstLine="420"/>
        <w:rPr>
          <w:rFonts w:hint="eastAsia"/>
          <w:b/>
          <w:sz w:val="24"/>
          <w:szCs w:val="24"/>
        </w:rPr>
      </w:pPr>
      <w:r>
        <w:rPr>
          <w:rFonts w:hint="eastAsia"/>
          <w:sz w:val="24"/>
          <w:szCs w:val="24"/>
        </w:rPr>
        <w:t>4.4 能对实验结果进行分析和解释，并通过信息综合得到合理有效的结论。</w:t>
      </w:r>
    </w:p>
    <w:p w14:paraId="233ED419">
      <w:pPr>
        <w:spacing w:line="340" w:lineRule="auto"/>
        <w:ind w:firstLine="420"/>
        <w:rPr>
          <w:b/>
          <w:sz w:val="24"/>
          <w:szCs w:val="24"/>
        </w:rPr>
      </w:pPr>
      <w:r>
        <w:rPr>
          <w:b/>
          <w:sz w:val="24"/>
          <w:szCs w:val="24"/>
        </w:rPr>
        <w:t>5 使用现代工具。能够针对复杂地质工程问题，开发、选择与使用恰当的技术、资源、现代工程工具和信息技术工具，包括对复杂地质工程问题的预测与模拟，并能够理解其局限性。</w:t>
      </w:r>
    </w:p>
    <w:p w14:paraId="2239BDC1">
      <w:pPr>
        <w:spacing w:line="340" w:lineRule="auto"/>
        <w:ind w:firstLine="420"/>
        <w:rPr>
          <w:sz w:val="24"/>
          <w:szCs w:val="24"/>
        </w:rPr>
      </w:pPr>
      <w:r>
        <w:rPr>
          <w:rFonts w:hint="eastAsia"/>
          <w:sz w:val="24"/>
          <w:szCs w:val="24"/>
        </w:rPr>
        <w:t>5.1了解地质专业常用的现代仪器、信息技术工具、工程工具和模拟软件的使用原理与方法；</w:t>
      </w:r>
    </w:p>
    <w:p w14:paraId="79710D4A">
      <w:pPr>
        <w:spacing w:line="340" w:lineRule="auto"/>
        <w:ind w:firstLine="420"/>
        <w:rPr>
          <w:sz w:val="24"/>
          <w:szCs w:val="24"/>
        </w:rPr>
      </w:pPr>
      <w:r>
        <w:rPr>
          <w:rFonts w:hint="eastAsia"/>
          <w:sz w:val="24"/>
          <w:szCs w:val="24"/>
        </w:rPr>
        <w:t>5.2能够选择与使用恰当的仪器、信息资源、工程工具和专业模拟软件，对复杂地质工程问题进行分析、计算与设计；</w:t>
      </w:r>
    </w:p>
    <w:p w14:paraId="0249BAA2">
      <w:pPr>
        <w:spacing w:line="340" w:lineRule="auto"/>
        <w:ind w:firstLine="420"/>
        <w:rPr>
          <w:rFonts w:hint="eastAsia"/>
          <w:b/>
          <w:sz w:val="24"/>
          <w:szCs w:val="24"/>
        </w:rPr>
      </w:pPr>
      <w:r>
        <w:rPr>
          <w:rFonts w:hint="eastAsia"/>
          <w:sz w:val="24"/>
          <w:szCs w:val="24"/>
        </w:rPr>
        <w:t>5.3 能够针对具体的地质问题，开发或选用满足特定需求的现代工具，模拟和预测地质问题，并能够分析其局限性。</w:t>
      </w:r>
    </w:p>
    <w:p w14:paraId="62C4298E">
      <w:pPr>
        <w:spacing w:line="340" w:lineRule="auto"/>
        <w:ind w:firstLine="420"/>
        <w:rPr>
          <w:b/>
          <w:sz w:val="24"/>
          <w:szCs w:val="24"/>
        </w:rPr>
      </w:pPr>
      <w:r>
        <w:rPr>
          <w:b/>
          <w:sz w:val="24"/>
          <w:szCs w:val="24"/>
        </w:rPr>
        <w:t>6 工程与可持续发展。在解决复杂地质工程问题时，能够基于相关背景知识，分析和评价工程实践对健康、安全、环境、法律以及经济和社会可持续发展的影响，并理解应承担的责任。</w:t>
      </w:r>
    </w:p>
    <w:p w14:paraId="21F5B03F">
      <w:pPr>
        <w:spacing w:line="340" w:lineRule="auto"/>
        <w:ind w:firstLine="420"/>
        <w:rPr>
          <w:sz w:val="24"/>
          <w:szCs w:val="24"/>
        </w:rPr>
      </w:pPr>
      <w:r>
        <w:rPr>
          <w:rFonts w:hint="eastAsia"/>
          <w:sz w:val="24"/>
          <w:szCs w:val="24"/>
        </w:rPr>
        <w:t>6.1了解地质专业领域相关的技术标准、知识产权、产业政策和法律法规；</w:t>
      </w:r>
    </w:p>
    <w:p w14:paraId="49420E45">
      <w:pPr>
        <w:spacing w:line="340" w:lineRule="auto"/>
        <w:ind w:firstLine="420"/>
        <w:rPr>
          <w:sz w:val="24"/>
          <w:szCs w:val="24"/>
        </w:rPr>
      </w:pPr>
      <w:r>
        <w:rPr>
          <w:rFonts w:hint="eastAsia"/>
          <w:sz w:val="24"/>
          <w:szCs w:val="24"/>
        </w:rPr>
        <w:t>6.2能识别和分析地质新产品、新技术、新工艺的开发和应用对健康、安全、环境、法律以及经济和社会可持续发展的影响；</w:t>
      </w:r>
    </w:p>
    <w:p w14:paraId="51FBF352">
      <w:pPr>
        <w:spacing w:line="340" w:lineRule="auto"/>
        <w:ind w:firstLine="420"/>
        <w:rPr>
          <w:rFonts w:hint="eastAsia"/>
          <w:b/>
          <w:sz w:val="24"/>
          <w:szCs w:val="24"/>
        </w:rPr>
      </w:pPr>
      <w:r>
        <w:rPr>
          <w:rFonts w:hint="eastAsia"/>
          <w:sz w:val="24"/>
          <w:szCs w:val="24"/>
        </w:rPr>
        <w:t>6.3能客观评价地质项目的实施对健康、安全、环境、法律以及经济和社会可持续发展的影响，并理解应承担的责任。</w:t>
      </w:r>
    </w:p>
    <w:p w14:paraId="25C3F2CC">
      <w:pPr>
        <w:spacing w:line="340" w:lineRule="auto"/>
        <w:ind w:firstLine="420"/>
        <w:rPr>
          <w:b/>
          <w:sz w:val="24"/>
          <w:szCs w:val="24"/>
        </w:rPr>
      </w:pPr>
      <w:r>
        <w:rPr>
          <w:b/>
          <w:sz w:val="24"/>
          <w:szCs w:val="24"/>
        </w:rPr>
        <w:t>7 伦理和职业规范。有工程报国、工程为民的意识，具有人文社会科学素养和社会责任感，能够理解和应用工程伦理，在地质工程实践中遵守工程职业道德、规范和相关法律，履行责任。</w:t>
      </w:r>
    </w:p>
    <w:p w14:paraId="520C9C9D">
      <w:pPr>
        <w:spacing w:line="340" w:lineRule="auto"/>
        <w:ind w:firstLine="420"/>
        <w:rPr>
          <w:sz w:val="24"/>
          <w:szCs w:val="24"/>
        </w:rPr>
      </w:pPr>
      <w:r>
        <w:rPr>
          <w:rFonts w:hint="eastAsia"/>
          <w:sz w:val="24"/>
          <w:szCs w:val="24"/>
        </w:rPr>
        <w:t>7.1 在工程实践中能够体现对国家和社会的责任感，理解并遵守工程伦理原则；</w:t>
      </w:r>
    </w:p>
    <w:p w14:paraId="6BAA6638">
      <w:pPr>
        <w:spacing w:line="340" w:lineRule="auto"/>
        <w:ind w:firstLine="420"/>
        <w:rPr>
          <w:sz w:val="24"/>
          <w:szCs w:val="24"/>
        </w:rPr>
      </w:pPr>
      <w:r>
        <w:rPr>
          <w:rFonts w:hint="eastAsia"/>
          <w:sz w:val="24"/>
          <w:szCs w:val="24"/>
        </w:rPr>
        <w:t>7.2</w:t>
      </w:r>
      <w:r>
        <w:rPr>
          <w:sz w:val="24"/>
          <w:szCs w:val="24"/>
        </w:rPr>
        <w:t xml:space="preserve"> </w:t>
      </w:r>
      <w:r>
        <w:rPr>
          <w:rFonts w:hint="eastAsia"/>
          <w:sz w:val="24"/>
          <w:szCs w:val="24"/>
        </w:rPr>
        <w:t>理解诚实公正、诚信守则的工程职业道德和规范，并能在工程实践中自觉遵守；</w:t>
      </w:r>
    </w:p>
    <w:p w14:paraId="1AF0E862">
      <w:pPr>
        <w:spacing w:line="340" w:lineRule="auto"/>
        <w:ind w:firstLine="420"/>
        <w:rPr>
          <w:rFonts w:hint="eastAsia"/>
          <w:b/>
          <w:sz w:val="24"/>
          <w:szCs w:val="24"/>
        </w:rPr>
      </w:pPr>
      <w:r>
        <w:rPr>
          <w:rFonts w:hint="eastAsia"/>
          <w:sz w:val="24"/>
          <w:szCs w:val="24"/>
        </w:rPr>
        <w:t>7.3理解工程师对公众的安全、健康和福祉，以及环境保护的社会责任，能够在工程实践中自觉履行责任。</w:t>
      </w:r>
    </w:p>
    <w:p w14:paraId="4F142737">
      <w:pPr>
        <w:spacing w:line="340" w:lineRule="auto"/>
        <w:ind w:firstLine="420"/>
        <w:rPr>
          <w:b/>
          <w:sz w:val="24"/>
          <w:szCs w:val="24"/>
        </w:rPr>
      </w:pPr>
      <w:r>
        <w:rPr>
          <w:b/>
          <w:sz w:val="24"/>
          <w:szCs w:val="24"/>
        </w:rPr>
        <w:t>8 个人和团队。能够在多样化、多学科背景下的团队中承担个体、团队成员以及负责人的角色。</w:t>
      </w:r>
    </w:p>
    <w:p w14:paraId="1140928F">
      <w:pPr>
        <w:spacing w:line="340" w:lineRule="auto"/>
        <w:ind w:firstLine="420"/>
        <w:outlineLvl w:val="0"/>
        <w:rPr>
          <w:sz w:val="24"/>
          <w:szCs w:val="24"/>
        </w:rPr>
      </w:pPr>
      <w:r>
        <w:rPr>
          <w:rFonts w:hint="eastAsia"/>
          <w:sz w:val="24"/>
          <w:szCs w:val="24"/>
        </w:rPr>
        <w:t>8.1</w:t>
      </w:r>
      <w:r>
        <w:rPr>
          <w:sz w:val="24"/>
          <w:szCs w:val="24"/>
        </w:rPr>
        <w:t xml:space="preserve"> </w:t>
      </w:r>
      <w:r>
        <w:rPr>
          <w:rFonts w:hint="eastAsia"/>
          <w:sz w:val="24"/>
          <w:szCs w:val="24"/>
        </w:rPr>
        <w:t>能与其他学科的成员共享信息，合作共事；</w:t>
      </w:r>
    </w:p>
    <w:p w14:paraId="42F8DEBE">
      <w:pPr>
        <w:spacing w:line="340" w:lineRule="auto"/>
        <w:ind w:firstLine="420"/>
        <w:outlineLvl w:val="0"/>
        <w:rPr>
          <w:sz w:val="24"/>
          <w:szCs w:val="24"/>
        </w:rPr>
      </w:pPr>
      <w:r>
        <w:rPr>
          <w:rFonts w:hint="eastAsia"/>
          <w:sz w:val="24"/>
          <w:szCs w:val="24"/>
        </w:rPr>
        <w:t>8.2 能够在团队中独立或合作开展工作，胜任团队成员的角色与责任；</w:t>
      </w:r>
    </w:p>
    <w:p w14:paraId="1BC85A85">
      <w:pPr>
        <w:spacing w:line="340" w:lineRule="auto"/>
        <w:ind w:firstLine="420"/>
        <w:outlineLvl w:val="0"/>
        <w:rPr>
          <w:rFonts w:hint="eastAsia"/>
          <w:b/>
          <w:sz w:val="24"/>
          <w:szCs w:val="24"/>
        </w:rPr>
      </w:pPr>
      <w:r>
        <w:rPr>
          <w:rFonts w:hint="eastAsia"/>
          <w:sz w:val="24"/>
          <w:szCs w:val="24"/>
        </w:rPr>
        <w:t>8.3 能够倾听其他团队成员的意见，组织、协调和指挥团队开展工作。</w:t>
      </w:r>
    </w:p>
    <w:p w14:paraId="7A2B80AB">
      <w:pPr>
        <w:spacing w:line="340" w:lineRule="auto"/>
        <w:ind w:firstLine="420"/>
        <w:rPr>
          <w:b/>
          <w:sz w:val="24"/>
          <w:szCs w:val="24"/>
        </w:rPr>
      </w:pPr>
      <w:r>
        <w:rPr>
          <w:b/>
          <w:sz w:val="24"/>
          <w:szCs w:val="24"/>
        </w:rPr>
        <w:t>9 沟通。能够就复杂地质工程问题与业界同行及社会公众进行有效沟通和交流，包括撰写报告和设计文稿、陈述发言、清晰表达或回应指令；能够在跨文化背景下进行沟通和交流，理解、尊重语言和文化差异。</w:t>
      </w:r>
    </w:p>
    <w:p w14:paraId="6882B7A6">
      <w:pPr>
        <w:spacing w:line="340" w:lineRule="auto"/>
        <w:ind w:firstLine="420"/>
        <w:outlineLvl w:val="0"/>
        <w:rPr>
          <w:sz w:val="24"/>
          <w:szCs w:val="24"/>
        </w:rPr>
      </w:pPr>
      <w:r>
        <w:rPr>
          <w:rFonts w:hint="eastAsia"/>
          <w:sz w:val="24"/>
          <w:szCs w:val="24"/>
        </w:rPr>
        <w:t>9.1能就地质专业问题，通过口头、文稿、图表等方式，准确表达自已的观点，回应质疑，理解与业界同行和社会公众交流的差异性；</w:t>
      </w:r>
    </w:p>
    <w:p w14:paraId="44C4B8A1">
      <w:pPr>
        <w:spacing w:line="340" w:lineRule="auto"/>
        <w:ind w:firstLine="420"/>
        <w:rPr>
          <w:sz w:val="24"/>
          <w:szCs w:val="24"/>
        </w:rPr>
      </w:pPr>
      <w:r>
        <w:rPr>
          <w:rFonts w:hint="eastAsia"/>
          <w:sz w:val="24"/>
          <w:szCs w:val="24"/>
        </w:rPr>
        <w:t>9.2了解专业领域的国际发展趋势、研究热点，理解和尊重世界不同文化的差异性和多样性；</w:t>
      </w:r>
    </w:p>
    <w:p w14:paraId="6B5D6CCE">
      <w:pPr>
        <w:spacing w:line="340" w:lineRule="auto"/>
        <w:ind w:firstLine="420"/>
        <w:outlineLvl w:val="0"/>
        <w:rPr>
          <w:rFonts w:hint="eastAsia"/>
          <w:sz w:val="24"/>
          <w:szCs w:val="24"/>
        </w:rPr>
      </w:pPr>
      <w:r>
        <w:rPr>
          <w:rFonts w:hint="eastAsia"/>
          <w:sz w:val="24"/>
          <w:szCs w:val="24"/>
        </w:rPr>
        <w:t>9.3</w:t>
      </w:r>
      <w:r>
        <w:rPr>
          <w:sz w:val="24"/>
          <w:szCs w:val="24"/>
        </w:rPr>
        <w:t xml:space="preserve"> </w:t>
      </w:r>
      <w:r>
        <w:rPr>
          <w:rFonts w:hint="eastAsia"/>
          <w:sz w:val="24"/>
          <w:szCs w:val="24"/>
        </w:rPr>
        <w:t>能够掌握一门外语，能就专业问题，在跨文化背景下进行基本沟通和交流。</w:t>
      </w:r>
    </w:p>
    <w:p w14:paraId="4C55F1C6">
      <w:pPr>
        <w:spacing w:line="340" w:lineRule="auto"/>
        <w:ind w:firstLine="420"/>
        <w:rPr>
          <w:b/>
          <w:sz w:val="24"/>
          <w:szCs w:val="24"/>
        </w:rPr>
      </w:pPr>
      <w:r>
        <w:rPr>
          <w:b/>
          <w:sz w:val="24"/>
          <w:szCs w:val="24"/>
        </w:rPr>
        <w:t>10 项目管理。理解并掌握地质工程项目相关的管理原理与经济决策方法，并能在多学科环境中应用。</w:t>
      </w:r>
    </w:p>
    <w:p w14:paraId="64319F80">
      <w:pPr>
        <w:spacing w:line="340" w:lineRule="auto"/>
        <w:ind w:firstLine="420"/>
        <w:outlineLvl w:val="0"/>
        <w:rPr>
          <w:sz w:val="24"/>
          <w:szCs w:val="24"/>
        </w:rPr>
      </w:pPr>
      <w:r>
        <w:rPr>
          <w:rFonts w:hint="eastAsia"/>
          <w:sz w:val="24"/>
          <w:szCs w:val="24"/>
        </w:rPr>
        <w:t>10.</w:t>
      </w:r>
      <w:r>
        <w:rPr>
          <w:sz w:val="24"/>
          <w:szCs w:val="24"/>
        </w:rPr>
        <w:t xml:space="preserve">1 </w:t>
      </w:r>
      <w:r>
        <w:rPr>
          <w:rFonts w:hint="eastAsia"/>
          <w:sz w:val="24"/>
          <w:szCs w:val="24"/>
        </w:rPr>
        <w:t>掌握工程项目中涉及的管理与经济决策方法；</w:t>
      </w:r>
    </w:p>
    <w:p w14:paraId="5D4F4F95">
      <w:pPr>
        <w:spacing w:line="340" w:lineRule="auto"/>
        <w:ind w:firstLine="420"/>
        <w:rPr>
          <w:sz w:val="24"/>
          <w:szCs w:val="24"/>
        </w:rPr>
      </w:pPr>
      <w:r>
        <w:rPr>
          <w:rFonts w:hint="eastAsia"/>
          <w:sz w:val="24"/>
          <w:szCs w:val="24"/>
        </w:rPr>
        <w:t>10.</w:t>
      </w:r>
      <w:r>
        <w:rPr>
          <w:sz w:val="24"/>
          <w:szCs w:val="24"/>
        </w:rPr>
        <w:t xml:space="preserve">2 </w:t>
      </w:r>
      <w:r>
        <w:rPr>
          <w:rFonts w:hint="eastAsia"/>
          <w:sz w:val="24"/>
          <w:szCs w:val="24"/>
        </w:rPr>
        <w:t>了解地质工程项目中涉及的工程管理与经济决策问题；</w:t>
      </w:r>
    </w:p>
    <w:p w14:paraId="167271AA">
      <w:pPr>
        <w:spacing w:line="340" w:lineRule="auto"/>
        <w:ind w:firstLine="420"/>
        <w:rPr>
          <w:rFonts w:hint="eastAsia"/>
          <w:b/>
          <w:sz w:val="24"/>
          <w:szCs w:val="24"/>
        </w:rPr>
      </w:pPr>
      <w:r>
        <w:rPr>
          <w:rFonts w:hint="eastAsia"/>
          <w:sz w:val="24"/>
          <w:szCs w:val="24"/>
        </w:rPr>
        <w:t>10.3</w:t>
      </w:r>
      <w:r>
        <w:rPr>
          <w:sz w:val="24"/>
          <w:szCs w:val="24"/>
        </w:rPr>
        <w:t xml:space="preserve"> </w:t>
      </w:r>
      <w:r>
        <w:rPr>
          <w:rFonts w:hint="eastAsia"/>
          <w:sz w:val="24"/>
          <w:szCs w:val="24"/>
        </w:rPr>
        <w:t>能够将工程管理和经济决策方法应用于地质工程或产品研发的实践活动。</w:t>
      </w:r>
    </w:p>
    <w:p w14:paraId="7B76FDC4">
      <w:pPr>
        <w:spacing w:line="340" w:lineRule="auto"/>
        <w:ind w:firstLine="420"/>
        <w:rPr>
          <w:b/>
          <w:sz w:val="24"/>
          <w:szCs w:val="24"/>
        </w:rPr>
      </w:pPr>
      <w:r>
        <w:rPr>
          <w:b/>
          <w:sz w:val="24"/>
          <w:szCs w:val="24"/>
        </w:rPr>
        <w:t>11 终身学习。具有自主学习和终身学习的意识和能力，能够理解广泛的技术变革对工程和社会的影响，适应新技术变革，具有批判性思维能力。</w:t>
      </w:r>
    </w:p>
    <w:p w14:paraId="23391B1C">
      <w:pPr>
        <w:spacing w:line="340" w:lineRule="auto"/>
        <w:ind w:firstLine="420"/>
        <w:rPr>
          <w:sz w:val="24"/>
          <w:szCs w:val="24"/>
        </w:rPr>
      </w:pPr>
      <w:r>
        <w:rPr>
          <w:rFonts w:hint="eastAsia"/>
          <w:sz w:val="24"/>
          <w:szCs w:val="24"/>
        </w:rPr>
        <w:t>11.1</w:t>
      </w:r>
      <w:r>
        <w:rPr>
          <w:sz w:val="24"/>
          <w:szCs w:val="24"/>
        </w:rPr>
        <w:t xml:space="preserve"> </w:t>
      </w:r>
      <w:r>
        <w:rPr>
          <w:rFonts w:hint="eastAsia"/>
          <w:sz w:val="24"/>
          <w:szCs w:val="24"/>
        </w:rPr>
        <w:t>具有终身学习的意识，掌握自主学习的方法和途径；</w:t>
      </w:r>
    </w:p>
    <w:p w14:paraId="6CD4C4AA">
      <w:pPr>
        <w:spacing w:line="340" w:lineRule="auto"/>
        <w:ind w:firstLine="420"/>
        <w:rPr>
          <w:sz w:val="24"/>
          <w:szCs w:val="24"/>
        </w:rPr>
      </w:pPr>
      <w:r>
        <w:rPr>
          <w:rFonts w:hint="eastAsia"/>
          <w:sz w:val="24"/>
          <w:szCs w:val="24"/>
        </w:rPr>
        <w:t>11.2</w:t>
      </w:r>
      <w:r>
        <w:rPr>
          <w:sz w:val="24"/>
          <w:szCs w:val="24"/>
        </w:rPr>
        <w:t xml:space="preserve"> </w:t>
      </w:r>
      <w:r>
        <w:rPr>
          <w:rFonts w:hint="eastAsia"/>
          <w:sz w:val="24"/>
          <w:szCs w:val="24"/>
        </w:rPr>
        <w:t>能够理解技术变革背后的原理，评估技术对工程和社会的潜在影响；</w:t>
      </w:r>
    </w:p>
    <w:p w14:paraId="4D0213C8">
      <w:pPr>
        <w:spacing w:line="340" w:lineRule="auto"/>
        <w:ind w:firstLine="420"/>
        <w:rPr>
          <w:rFonts w:hint="eastAsia"/>
          <w:sz w:val="24"/>
          <w:szCs w:val="24"/>
        </w:rPr>
      </w:pPr>
      <w:r>
        <w:rPr>
          <w:rFonts w:hint="eastAsia"/>
          <w:sz w:val="24"/>
          <w:szCs w:val="24"/>
        </w:rPr>
        <w:t>11.3</w:t>
      </w:r>
      <w:r>
        <w:rPr>
          <w:sz w:val="24"/>
          <w:szCs w:val="24"/>
        </w:rPr>
        <w:t xml:space="preserve"> </w:t>
      </w:r>
      <w:r>
        <w:rPr>
          <w:rFonts w:hint="eastAsia"/>
          <w:sz w:val="24"/>
          <w:szCs w:val="24"/>
        </w:rPr>
        <w:t>能够对新技术变革进行深入分析，形成独立见解，并能快速适应和应用新技术。</w:t>
      </w:r>
      <w:bookmarkEnd w:id="1"/>
    </w:p>
    <w:p w14:paraId="402478C4">
      <w:pPr>
        <w:spacing w:line="500" w:lineRule="exact"/>
        <w:ind w:firstLine="360" w:firstLineChars="150"/>
        <w:rPr>
          <w:rFonts w:ascii="Times New Roman" w:hAnsi="Times New Roman" w:eastAsia="仿宋_GB2312" w:cs="Times New Roman"/>
          <w:sz w:val="24"/>
        </w:rPr>
      </w:pPr>
      <w:bookmarkStart w:id="2" w:name="_GoBack"/>
      <w:bookmarkEnd w:id="2"/>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9B123E"/>
    <w:rsid w:val="001431A7"/>
    <w:rsid w:val="00276687"/>
    <w:rsid w:val="00286633"/>
    <w:rsid w:val="002E3C46"/>
    <w:rsid w:val="00301ECB"/>
    <w:rsid w:val="0030505E"/>
    <w:rsid w:val="003130D0"/>
    <w:rsid w:val="0031351E"/>
    <w:rsid w:val="00347557"/>
    <w:rsid w:val="00481B3F"/>
    <w:rsid w:val="004E4025"/>
    <w:rsid w:val="00517278"/>
    <w:rsid w:val="00576A18"/>
    <w:rsid w:val="00593591"/>
    <w:rsid w:val="005A4B50"/>
    <w:rsid w:val="006926AF"/>
    <w:rsid w:val="007261C9"/>
    <w:rsid w:val="00733A97"/>
    <w:rsid w:val="008D68E3"/>
    <w:rsid w:val="009D7E2D"/>
    <w:rsid w:val="009F435D"/>
    <w:rsid w:val="00BA598B"/>
    <w:rsid w:val="00C476AF"/>
    <w:rsid w:val="00D178B2"/>
    <w:rsid w:val="00D33A55"/>
    <w:rsid w:val="00DD024C"/>
    <w:rsid w:val="00E0113A"/>
    <w:rsid w:val="239B123E"/>
    <w:rsid w:val="24217E53"/>
    <w:rsid w:val="2504420F"/>
    <w:rsid w:val="2AD86EEF"/>
    <w:rsid w:val="487321E2"/>
    <w:rsid w:val="5EC955A6"/>
    <w:rsid w:val="729F6A8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character" w:styleId="4">
    <w:name w:val="Strong"/>
    <w:basedOn w:val="3"/>
    <w:qFormat/>
    <w:uiPriority w:val="0"/>
    <w:rPr>
      <w:b/>
    </w:rPr>
  </w:style>
  <w:style w:type="character" w:styleId="5">
    <w:name w:val="Hyperlink"/>
    <w:basedOn w:val="3"/>
    <w:qFormat/>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2797</Words>
  <Characters>2898</Characters>
  <Lines>21</Lines>
  <Paragraphs>5</Paragraphs>
  <TotalTime>2</TotalTime>
  <ScaleCrop>false</ScaleCrop>
  <LinksUpToDate>false</LinksUpToDate>
  <CharactersWithSpaces>2935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2025-01-02T08:30:00Z</dcterms:created>
  <dc:creator>软萌软萌的花栗鼠</dc:creator>
  <cp:lastModifiedBy>Cappuccino</cp:lastModifiedBy>
  <cp:lastPrinted>2025-01-03T01:12:00Z</cp:lastPrinted>
  <dcterms:modified xsi:type="dcterms:W3CDTF">2025-01-09T00:48:06Z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75FFC96307D44F0AA267FFE7BAC26EA9_13</vt:lpwstr>
  </property>
  <property fmtid="{D5CDD505-2E9C-101B-9397-08002B2CF9AE}" pid="4" name="KSOTemplateDocerSaveRecord">
    <vt:lpwstr>eyJoZGlkIjoiOWVlNWJiODYzMTMzMzVlYTgxMDY2MGUwZjg2ZjFkMGIiLCJ1c2VySWQiOiIyNTEwOTM3MDQifQ==</vt:lpwstr>
  </property>
</Properties>
</file>