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83E6C" w14:textId="77777777" w:rsidR="00E0113A" w:rsidRPr="0030505E" w:rsidRDefault="00E0113A">
      <w:pPr>
        <w:rPr>
          <w:rFonts w:ascii="Times New Roman" w:hAnsi="Times New Roman" w:cs="Times New Roman"/>
        </w:rPr>
      </w:pPr>
    </w:p>
    <w:p w14:paraId="534F27B6" w14:textId="3EE5AA9C" w:rsidR="00E0113A" w:rsidRPr="0030505E" w:rsidRDefault="0030505E">
      <w:pPr>
        <w:spacing w:line="500" w:lineRule="exact"/>
        <w:jc w:val="center"/>
        <w:rPr>
          <w:rStyle w:val="a3"/>
          <w:rFonts w:ascii="Times New Roman" w:eastAsia="黑体" w:hAnsi="Times New Roman" w:cs="Times New Roman"/>
          <w:sz w:val="36"/>
          <w:szCs w:val="36"/>
        </w:rPr>
      </w:pPr>
      <w:r w:rsidRPr="0030505E">
        <w:rPr>
          <w:rStyle w:val="a3"/>
          <w:rFonts w:ascii="Times New Roman" w:eastAsia="黑体" w:hAnsi="Times New Roman" w:cs="Times New Roman"/>
          <w:sz w:val="36"/>
          <w:szCs w:val="36"/>
        </w:rPr>
        <w:t>安徽理工大学</w:t>
      </w:r>
      <w:r w:rsidR="00FF5BBF">
        <w:rPr>
          <w:rStyle w:val="a3"/>
          <w:rFonts w:ascii="Times New Roman" w:eastAsia="黑体" w:hAnsi="Times New Roman" w:cs="Times New Roman" w:hint="eastAsia"/>
          <w:sz w:val="36"/>
          <w:szCs w:val="36"/>
        </w:rPr>
        <w:t>光电信息科学与工程</w:t>
      </w:r>
      <w:r w:rsidRPr="0030505E">
        <w:rPr>
          <w:rStyle w:val="a3"/>
          <w:rFonts w:ascii="Times New Roman" w:eastAsia="黑体" w:hAnsi="Times New Roman" w:cs="Times New Roman"/>
          <w:sz w:val="36"/>
          <w:szCs w:val="36"/>
        </w:rPr>
        <w:t>专业本科人才</w:t>
      </w:r>
    </w:p>
    <w:p w14:paraId="049B246D" w14:textId="77777777" w:rsidR="00E0113A" w:rsidRPr="0030505E" w:rsidRDefault="0030505E">
      <w:pPr>
        <w:spacing w:line="500" w:lineRule="exact"/>
        <w:jc w:val="center"/>
        <w:rPr>
          <w:rStyle w:val="a3"/>
          <w:rFonts w:ascii="Times New Roman" w:eastAsia="黑体" w:hAnsi="Times New Roman" w:cs="Times New Roman"/>
          <w:sz w:val="36"/>
          <w:szCs w:val="36"/>
        </w:rPr>
      </w:pPr>
      <w:r w:rsidRPr="0030505E">
        <w:rPr>
          <w:rStyle w:val="a3"/>
          <w:rFonts w:ascii="Times New Roman" w:eastAsia="黑体" w:hAnsi="Times New Roman" w:cs="Times New Roman"/>
          <w:sz w:val="36"/>
          <w:szCs w:val="36"/>
        </w:rPr>
        <w:t>培养目标及毕业要求（</w:t>
      </w:r>
      <w:r w:rsidRPr="0030505E">
        <w:rPr>
          <w:rStyle w:val="a3"/>
          <w:rFonts w:ascii="Times New Roman" w:eastAsia="黑体" w:hAnsi="Times New Roman" w:cs="Times New Roman"/>
          <w:sz w:val="36"/>
          <w:szCs w:val="36"/>
        </w:rPr>
        <w:t>2024</w:t>
      </w:r>
      <w:r w:rsidRPr="0030505E">
        <w:rPr>
          <w:rStyle w:val="a3"/>
          <w:rFonts w:ascii="Times New Roman" w:eastAsia="黑体" w:hAnsi="Times New Roman" w:cs="Times New Roman"/>
          <w:sz w:val="36"/>
          <w:szCs w:val="36"/>
        </w:rPr>
        <w:t>版）</w:t>
      </w:r>
    </w:p>
    <w:p w14:paraId="5B0E07D4" w14:textId="45211372" w:rsidR="00E0113A" w:rsidRPr="0030505E" w:rsidRDefault="0030505E">
      <w:pPr>
        <w:spacing w:line="500" w:lineRule="exact"/>
        <w:jc w:val="center"/>
        <w:rPr>
          <w:rStyle w:val="a3"/>
          <w:rFonts w:ascii="Times New Roman" w:eastAsia="黑体" w:hAnsi="Times New Roman" w:cs="Times New Roman"/>
          <w:sz w:val="30"/>
          <w:szCs w:val="30"/>
        </w:rPr>
      </w:pPr>
      <w:r w:rsidRPr="0030505E">
        <w:rPr>
          <w:rStyle w:val="a3"/>
          <w:rFonts w:ascii="Times New Roman" w:eastAsia="黑体" w:hAnsi="Times New Roman" w:cs="Times New Roman"/>
          <w:sz w:val="30"/>
          <w:szCs w:val="30"/>
        </w:rPr>
        <w:t>专业代码：</w:t>
      </w:r>
      <w:r w:rsidR="00FF5BBF">
        <w:rPr>
          <w:rStyle w:val="a3"/>
          <w:rFonts w:ascii="Times New Roman" w:eastAsia="黑体" w:hAnsi="Times New Roman" w:cs="Times New Roman"/>
          <w:sz w:val="30"/>
          <w:szCs w:val="30"/>
        </w:rPr>
        <w:t>080705</w:t>
      </w:r>
      <w:bookmarkStart w:id="0" w:name="_GoBack"/>
      <w:bookmarkEnd w:id="0"/>
    </w:p>
    <w:p w14:paraId="68260DF3" w14:textId="77777777" w:rsidR="00E0113A" w:rsidRPr="0030505E" w:rsidRDefault="00E0113A">
      <w:pPr>
        <w:spacing w:line="500" w:lineRule="exact"/>
        <w:jc w:val="center"/>
        <w:rPr>
          <w:rStyle w:val="a3"/>
          <w:rFonts w:ascii="Times New Roman" w:eastAsia="黑体" w:hAnsi="Times New Roman" w:cs="Times New Roman"/>
          <w:sz w:val="36"/>
          <w:szCs w:val="36"/>
        </w:rPr>
      </w:pPr>
    </w:p>
    <w:p w14:paraId="19F3B2D3" w14:textId="30CCDA12" w:rsidR="00FF5BBF" w:rsidRPr="00FF5BBF" w:rsidRDefault="00FF5BBF" w:rsidP="00FF5BBF">
      <w:pPr>
        <w:widowControl/>
        <w:spacing w:beforeLines="50" w:before="156" w:afterLines="50" w:after="156" w:line="400" w:lineRule="exact"/>
        <w:ind w:firstLine="482"/>
        <w:rPr>
          <w:rFonts w:ascii="Times New Roman" w:eastAsia="黑体" w:hAnsi="Times New Roman" w:cs="Times New Roman"/>
          <w:b/>
          <w:kern w:val="0"/>
          <w:sz w:val="28"/>
          <w:szCs w:val="28"/>
        </w:rPr>
      </w:pPr>
      <w:r>
        <w:rPr>
          <w:rFonts w:ascii="Times New Roman" w:eastAsia="黑体" w:hAnsi="Times New Roman" w:cs="Times New Roman" w:hint="eastAsia"/>
          <w:b/>
          <w:kern w:val="0"/>
          <w:sz w:val="28"/>
          <w:szCs w:val="28"/>
        </w:rPr>
        <w:t>一</w:t>
      </w:r>
      <w:r w:rsidRPr="00FF5BBF">
        <w:rPr>
          <w:rFonts w:ascii="Times New Roman" w:eastAsia="黑体" w:hAnsi="Times New Roman" w:cs="Times New Roman" w:hint="eastAsia"/>
          <w:b/>
          <w:kern w:val="0"/>
          <w:sz w:val="28"/>
          <w:szCs w:val="28"/>
        </w:rPr>
        <w:t>、培养目标</w:t>
      </w:r>
    </w:p>
    <w:p w14:paraId="3520032C" w14:textId="77777777" w:rsidR="00FF5BBF" w:rsidRPr="00FF5BBF" w:rsidRDefault="00FF5BBF" w:rsidP="00FF5BBF">
      <w:pPr>
        <w:widowControl/>
        <w:spacing w:line="400" w:lineRule="exact"/>
        <w:ind w:firstLineChars="200" w:firstLine="420"/>
        <w:rPr>
          <w:rFonts w:ascii="Times New Roman" w:eastAsia="宋体" w:hAnsi="Times New Roman" w:cs="Times New Roman"/>
          <w:kern w:val="0"/>
          <w:szCs w:val="21"/>
        </w:rPr>
      </w:pPr>
      <w:r w:rsidRPr="00FF5BBF">
        <w:rPr>
          <w:rFonts w:ascii="Times New Roman" w:eastAsia="宋体" w:hAnsi="Times New Roman" w:cs="Times New Roman" w:hint="eastAsia"/>
          <w:kern w:val="0"/>
          <w:szCs w:val="21"/>
        </w:rPr>
        <w:t>本专业贯彻落实党的教育方针，坚持立德树人，旨在通过教育教学实践，培养创新型国家发展需要的具有爱国敬业、积极进取，数理基础厚、专业理论强、工程素质规范和职业道德良好，并有较强的实践能力、组织能力和国际视野，能够适应光电子与电子信息产业高速发展需求，掌握电子与计算机技术基础、光电子技术、工程光学与激光技术、光电芯片与器件、光电信息与通信系统的研究方法，能够在光电技术与器件、光电通信、光电信息处理等领域从事科学研究、技术研发和管理的高素质专门人才。毕业生毕业后经过</w:t>
      </w:r>
      <w:r w:rsidRPr="00FF5BBF">
        <w:rPr>
          <w:rFonts w:ascii="Times New Roman" w:eastAsia="宋体" w:hAnsi="Times New Roman" w:cs="Times New Roman"/>
          <w:kern w:val="0"/>
          <w:szCs w:val="21"/>
        </w:rPr>
        <w:t xml:space="preserve"> 5 </w:t>
      </w:r>
      <w:r w:rsidRPr="00FF5BBF">
        <w:rPr>
          <w:rFonts w:ascii="Times New Roman" w:eastAsia="宋体" w:hAnsi="Times New Roman" w:cs="Times New Roman" w:hint="eastAsia"/>
          <w:kern w:val="0"/>
          <w:szCs w:val="21"/>
        </w:rPr>
        <w:t>年左右的工作和学习，</w:t>
      </w:r>
      <w:r w:rsidRPr="00FF5BBF">
        <w:rPr>
          <w:rFonts w:ascii="Times New Roman" w:eastAsia="宋体" w:hAnsi="Times New Roman" w:cs="Times New Roman"/>
          <w:kern w:val="0"/>
          <w:szCs w:val="21"/>
        </w:rPr>
        <w:t xml:space="preserve"> </w:t>
      </w:r>
      <w:r w:rsidRPr="00FF5BBF">
        <w:rPr>
          <w:rFonts w:ascii="Times New Roman" w:eastAsia="宋体" w:hAnsi="Times New Roman" w:cs="Times New Roman" w:hint="eastAsia"/>
          <w:kern w:val="0"/>
          <w:szCs w:val="21"/>
        </w:rPr>
        <w:t>能够胜任解决光电信息科学与工程领域复杂工程问题的工作岗位，</w:t>
      </w:r>
      <w:r w:rsidRPr="00FF5BBF">
        <w:rPr>
          <w:rFonts w:ascii="Times New Roman" w:eastAsia="宋体" w:hAnsi="Times New Roman" w:cs="Times New Roman"/>
          <w:kern w:val="0"/>
          <w:szCs w:val="21"/>
        </w:rPr>
        <w:t xml:space="preserve"> </w:t>
      </w:r>
      <w:r w:rsidRPr="00FF5BBF">
        <w:rPr>
          <w:rFonts w:ascii="Times New Roman" w:eastAsia="宋体" w:hAnsi="Times New Roman" w:cs="Times New Roman" w:hint="eastAsia"/>
          <w:kern w:val="0"/>
          <w:szCs w:val="21"/>
        </w:rPr>
        <w:t>成为所在单位部门的工程技术或管理骨干。</w:t>
      </w:r>
    </w:p>
    <w:p w14:paraId="28268381" w14:textId="77777777" w:rsidR="00FF5BBF" w:rsidRPr="00FF5BBF" w:rsidRDefault="00FF5BBF" w:rsidP="00FF5BBF">
      <w:pPr>
        <w:widowControl/>
        <w:spacing w:line="400" w:lineRule="exact"/>
        <w:ind w:firstLineChars="200" w:firstLine="420"/>
        <w:rPr>
          <w:rFonts w:ascii="Times New Roman" w:eastAsia="Times New Roman" w:hAnsi="Times New Roman" w:cs="Times New Roman"/>
          <w:kern w:val="0"/>
          <w:szCs w:val="21"/>
        </w:rPr>
      </w:pPr>
      <w:r w:rsidRPr="00FF5BBF">
        <w:rPr>
          <w:rFonts w:ascii="Times New Roman" w:eastAsia="宋体" w:hAnsi="Times New Roman" w:cs="Times New Roman" w:hint="eastAsia"/>
          <w:kern w:val="0"/>
          <w:szCs w:val="21"/>
        </w:rPr>
        <w:t>具体培养目标如下</w:t>
      </w:r>
      <w:r w:rsidRPr="00FF5BBF">
        <w:rPr>
          <w:rFonts w:ascii="Times New Roman" w:eastAsia="宋体" w:hAnsi="宋体" w:cs="Times New Roman" w:hint="eastAsia"/>
          <w:kern w:val="0"/>
          <w:szCs w:val="21"/>
        </w:rPr>
        <w:t>：</w:t>
      </w:r>
    </w:p>
    <w:p w14:paraId="688FC181" w14:textId="77777777" w:rsidR="00FF5BBF" w:rsidRPr="00FF5BBF" w:rsidRDefault="00FF5BBF" w:rsidP="00FF5BBF">
      <w:pPr>
        <w:widowControl/>
        <w:spacing w:line="400" w:lineRule="exact"/>
        <w:ind w:firstLineChars="200" w:firstLine="422"/>
        <w:rPr>
          <w:rFonts w:ascii="Times New Roman" w:eastAsia="Times New Roman" w:hAnsi="Times New Roman" w:cs="Times New Roman"/>
          <w:kern w:val="0"/>
          <w:szCs w:val="21"/>
        </w:rPr>
      </w:pPr>
      <w:r w:rsidRPr="00FF5BBF">
        <w:rPr>
          <w:rFonts w:ascii="Times New Roman" w:eastAsia="宋体" w:hAnsi="Times New Roman" w:cs="Times New Roman" w:hint="eastAsia"/>
          <w:b/>
          <w:kern w:val="0"/>
          <w:szCs w:val="21"/>
        </w:rPr>
        <w:t>目标</w:t>
      </w:r>
      <w:r w:rsidRPr="00FF5BBF">
        <w:rPr>
          <w:rFonts w:ascii="Times New Roman" w:eastAsia="宋体" w:hAnsi="Times New Roman" w:cs="Times New Roman"/>
          <w:b/>
          <w:kern w:val="0"/>
          <w:szCs w:val="21"/>
        </w:rPr>
        <w:t>1</w:t>
      </w:r>
      <w:r w:rsidRPr="00FF5BBF">
        <w:rPr>
          <w:rFonts w:ascii="Times New Roman" w:eastAsia="宋体" w:hAnsi="Times New Roman" w:cs="Times New Roman" w:hint="eastAsia"/>
          <w:b/>
          <w:kern w:val="0"/>
          <w:szCs w:val="21"/>
        </w:rPr>
        <w:t>：</w:t>
      </w:r>
      <w:r w:rsidRPr="00FF5BBF">
        <w:rPr>
          <w:rFonts w:ascii="Times New Roman" w:eastAsia="宋体" w:hAnsi="Times New Roman" w:cs="Times New Roman" w:hint="eastAsia"/>
          <w:color w:val="000000"/>
          <w:kern w:val="0"/>
          <w:szCs w:val="21"/>
        </w:rPr>
        <w:t>系统掌握光电信息科学的基础理论、基本方法和实验技能，掌握光学技术、电子技术和信息处理技术等相关知识；了解光电信息科学的学术前沿、发展趋势和最新进展</w:t>
      </w:r>
      <w:r w:rsidRPr="00FF5BBF">
        <w:rPr>
          <w:rFonts w:ascii="Times New Roman" w:eastAsia="宋体" w:hAnsi="宋体" w:cs="Times New Roman" w:hint="eastAsia"/>
          <w:kern w:val="0"/>
          <w:szCs w:val="21"/>
        </w:rPr>
        <w:t>；</w:t>
      </w:r>
    </w:p>
    <w:p w14:paraId="6DFF634D" w14:textId="77777777" w:rsidR="00FF5BBF" w:rsidRPr="00FF5BBF" w:rsidRDefault="00FF5BBF" w:rsidP="00FF5BBF">
      <w:pPr>
        <w:widowControl/>
        <w:spacing w:line="400" w:lineRule="exact"/>
        <w:ind w:firstLineChars="200" w:firstLine="422"/>
        <w:rPr>
          <w:rFonts w:ascii="Times New Roman" w:eastAsia="Times New Roman" w:hAnsi="Times New Roman" w:cs="Times New Roman"/>
          <w:kern w:val="0"/>
          <w:szCs w:val="21"/>
        </w:rPr>
      </w:pPr>
      <w:r w:rsidRPr="00FF5BBF">
        <w:rPr>
          <w:rFonts w:ascii="Times New Roman" w:eastAsia="宋体" w:hAnsi="Times New Roman" w:cs="Times New Roman" w:hint="eastAsia"/>
          <w:b/>
          <w:kern w:val="0"/>
          <w:szCs w:val="21"/>
        </w:rPr>
        <w:t>目标</w:t>
      </w:r>
      <w:r w:rsidRPr="00FF5BBF">
        <w:rPr>
          <w:rFonts w:ascii="Times New Roman" w:eastAsia="宋体" w:hAnsi="Times New Roman" w:cs="Times New Roman"/>
          <w:b/>
          <w:kern w:val="0"/>
          <w:szCs w:val="21"/>
        </w:rPr>
        <w:t>2</w:t>
      </w:r>
      <w:r w:rsidRPr="00FF5BBF">
        <w:rPr>
          <w:rFonts w:ascii="Times New Roman" w:eastAsia="宋体" w:hAnsi="Times New Roman" w:cs="Times New Roman" w:hint="eastAsia"/>
          <w:b/>
          <w:kern w:val="0"/>
          <w:szCs w:val="21"/>
        </w:rPr>
        <w:t>：</w:t>
      </w:r>
      <w:r w:rsidRPr="00FF5BBF">
        <w:rPr>
          <w:rFonts w:ascii="Times New Roman" w:eastAsia="宋体" w:hAnsi="Times New Roman" w:cs="Times New Roman" w:hint="eastAsia"/>
          <w:color w:val="000000"/>
          <w:kern w:val="0"/>
          <w:szCs w:val="21"/>
        </w:rPr>
        <w:t>树立正确的人生观、世界观和价值观，具有人文情怀和高度的社会责任感，形成追求真理的独立人格和良好的心理素质</w:t>
      </w:r>
      <w:r w:rsidRPr="00FF5BBF">
        <w:rPr>
          <w:rFonts w:ascii="Times New Roman" w:eastAsia="宋体" w:hAnsi="宋体" w:cs="Times New Roman" w:hint="eastAsia"/>
          <w:kern w:val="0"/>
          <w:szCs w:val="21"/>
        </w:rPr>
        <w:t>；</w:t>
      </w:r>
    </w:p>
    <w:p w14:paraId="79918152" w14:textId="77777777" w:rsidR="00FF5BBF" w:rsidRPr="00FF5BBF" w:rsidRDefault="00FF5BBF" w:rsidP="00FF5BBF">
      <w:pPr>
        <w:widowControl/>
        <w:spacing w:line="400" w:lineRule="exact"/>
        <w:ind w:firstLineChars="200" w:firstLine="422"/>
        <w:rPr>
          <w:rFonts w:ascii="Times New Roman" w:eastAsia="Times New Roman" w:hAnsi="Times New Roman" w:cs="Times New Roman"/>
          <w:kern w:val="0"/>
          <w:szCs w:val="21"/>
        </w:rPr>
      </w:pPr>
      <w:r w:rsidRPr="00FF5BBF">
        <w:rPr>
          <w:rFonts w:ascii="Times New Roman" w:eastAsia="宋体" w:hAnsi="Times New Roman" w:cs="Times New Roman" w:hint="eastAsia"/>
          <w:b/>
          <w:kern w:val="0"/>
          <w:szCs w:val="21"/>
        </w:rPr>
        <w:t>目标</w:t>
      </w:r>
      <w:r w:rsidRPr="00FF5BBF">
        <w:rPr>
          <w:rFonts w:ascii="Times New Roman" w:eastAsia="宋体" w:hAnsi="Times New Roman" w:cs="Times New Roman"/>
          <w:b/>
          <w:kern w:val="0"/>
          <w:szCs w:val="21"/>
        </w:rPr>
        <w:t>3</w:t>
      </w:r>
      <w:r w:rsidRPr="00FF5BBF">
        <w:rPr>
          <w:rFonts w:ascii="Times New Roman" w:eastAsia="宋体" w:hAnsi="Times New Roman" w:cs="Times New Roman" w:hint="eastAsia"/>
          <w:b/>
          <w:kern w:val="0"/>
          <w:szCs w:val="21"/>
        </w:rPr>
        <w:t>：</w:t>
      </w:r>
      <w:r w:rsidRPr="00FF5BBF">
        <w:rPr>
          <w:rFonts w:ascii="Times New Roman" w:eastAsia="宋体" w:hAnsi="Times New Roman" w:cs="Times New Roman" w:hint="eastAsia"/>
          <w:color w:val="000000"/>
          <w:kern w:val="0"/>
          <w:szCs w:val="21"/>
        </w:rPr>
        <w:t>掌握与光电工程领域相关的高等数学和物理知识，具有独立分析解决光电信息科学与工程相关领域复杂工程问题的能力</w:t>
      </w:r>
      <w:r w:rsidRPr="00FF5BBF">
        <w:rPr>
          <w:rFonts w:ascii="Times New Roman" w:eastAsia="宋体" w:hAnsi="宋体" w:cs="Times New Roman" w:hint="eastAsia"/>
          <w:kern w:val="0"/>
          <w:szCs w:val="21"/>
        </w:rPr>
        <w:t>；</w:t>
      </w:r>
    </w:p>
    <w:p w14:paraId="5E1B2CD6" w14:textId="77777777" w:rsidR="00FF5BBF" w:rsidRPr="00FF5BBF" w:rsidRDefault="00FF5BBF" w:rsidP="00FF5BBF">
      <w:pPr>
        <w:widowControl/>
        <w:spacing w:line="400" w:lineRule="exact"/>
        <w:ind w:firstLineChars="200" w:firstLine="422"/>
        <w:rPr>
          <w:rFonts w:ascii="Times New Roman" w:eastAsia="Times New Roman" w:hAnsi="Times New Roman" w:cs="Times New Roman"/>
          <w:kern w:val="0"/>
          <w:szCs w:val="21"/>
        </w:rPr>
      </w:pPr>
      <w:r w:rsidRPr="00FF5BBF">
        <w:rPr>
          <w:rFonts w:ascii="Times New Roman" w:eastAsia="宋体" w:hAnsi="Times New Roman" w:cs="Times New Roman" w:hint="eastAsia"/>
          <w:b/>
          <w:kern w:val="0"/>
          <w:szCs w:val="21"/>
        </w:rPr>
        <w:t>目标</w:t>
      </w:r>
      <w:r w:rsidRPr="00FF5BBF">
        <w:rPr>
          <w:rFonts w:ascii="Times New Roman" w:eastAsia="宋体" w:hAnsi="Times New Roman" w:cs="Times New Roman"/>
          <w:b/>
          <w:kern w:val="0"/>
          <w:szCs w:val="21"/>
        </w:rPr>
        <w:t>4</w:t>
      </w:r>
      <w:r w:rsidRPr="00FF5BBF">
        <w:rPr>
          <w:rFonts w:ascii="Times New Roman" w:eastAsia="宋体" w:hAnsi="Times New Roman" w:cs="Times New Roman" w:hint="eastAsia"/>
          <w:b/>
          <w:kern w:val="0"/>
          <w:szCs w:val="21"/>
        </w:rPr>
        <w:t>：</w:t>
      </w:r>
      <w:r w:rsidRPr="00FF5BBF">
        <w:rPr>
          <w:rFonts w:ascii="Times New Roman" w:eastAsia="宋体" w:hAnsi="Times New Roman" w:cs="Times New Roman" w:hint="eastAsia"/>
          <w:color w:val="000000"/>
          <w:kern w:val="0"/>
          <w:szCs w:val="21"/>
        </w:rPr>
        <w:t>能够敏锐地发现问题，进行批判性思考，对具体问题进行深度分析；能够准确地运用语言和文字进行交流和表达，按照规范撰写研究报告和论文</w:t>
      </w:r>
      <w:r w:rsidRPr="00FF5BBF">
        <w:rPr>
          <w:rFonts w:ascii="Times New Roman" w:eastAsia="宋体" w:hAnsi="宋体" w:cs="Times New Roman" w:hint="eastAsia"/>
          <w:kern w:val="0"/>
          <w:szCs w:val="21"/>
        </w:rPr>
        <w:t>；</w:t>
      </w:r>
    </w:p>
    <w:p w14:paraId="5393E5EF" w14:textId="77777777" w:rsidR="00FF5BBF" w:rsidRPr="00FF5BBF" w:rsidRDefault="00FF5BBF" w:rsidP="00FF5BBF">
      <w:pPr>
        <w:widowControl/>
        <w:spacing w:line="400" w:lineRule="exact"/>
        <w:ind w:firstLineChars="200" w:firstLine="422"/>
        <w:rPr>
          <w:rFonts w:ascii="Times New Roman" w:eastAsia="宋体" w:hAnsi="Times New Roman" w:cs="Times New Roman"/>
          <w:color w:val="000000"/>
          <w:kern w:val="0"/>
          <w:szCs w:val="21"/>
        </w:rPr>
      </w:pPr>
      <w:r w:rsidRPr="00FF5BBF">
        <w:rPr>
          <w:rFonts w:ascii="Times New Roman" w:eastAsia="宋体" w:hAnsi="Times New Roman" w:cs="Times New Roman" w:hint="eastAsia"/>
          <w:b/>
          <w:color w:val="000000"/>
          <w:kern w:val="0"/>
          <w:szCs w:val="21"/>
        </w:rPr>
        <w:t>目标</w:t>
      </w:r>
      <w:r w:rsidRPr="00FF5BBF">
        <w:rPr>
          <w:rFonts w:ascii="Times New Roman" w:eastAsia="宋体" w:hAnsi="Times New Roman" w:cs="Times New Roman"/>
          <w:b/>
          <w:color w:val="000000"/>
          <w:kern w:val="0"/>
          <w:szCs w:val="21"/>
        </w:rPr>
        <w:t>5</w:t>
      </w:r>
      <w:r w:rsidRPr="00FF5BBF">
        <w:rPr>
          <w:rFonts w:ascii="Times New Roman" w:eastAsia="宋体" w:hAnsi="Times New Roman" w:cs="Times New Roman" w:hint="eastAsia"/>
          <w:b/>
          <w:color w:val="000000"/>
          <w:kern w:val="0"/>
          <w:szCs w:val="21"/>
        </w:rPr>
        <w:t>：</w:t>
      </w:r>
      <w:r w:rsidRPr="00FF5BBF">
        <w:rPr>
          <w:rFonts w:ascii="Times New Roman" w:eastAsia="宋体" w:hAnsi="Times New Roman" w:cs="Times New Roman" w:hint="eastAsia"/>
          <w:color w:val="000000"/>
          <w:kern w:val="0"/>
          <w:szCs w:val="21"/>
        </w:rPr>
        <w:t>能够熟练地使用外语进行学习、阅读和写作，具有一定的外语听说能力；能够运用外语有效地进行国际交流和合作；</w:t>
      </w:r>
    </w:p>
    <w:p w14:paraId="6BE8D3A5" w14:textId="77777777" w:rsidR="00FF5BBF" w:rsidRPr="00FF5BBF" w:rsidRDefault="00FF5BBF" w:rsidP="00FF5BBF">
      <w:pPr>
        <w:widowControl/>
        <w:spacing w:line="400" w:lineRule="exact"/>
        <w:ind w:firstLineChars="200" w:firstLine="422"/>
        <w:rPr>
          <w:rFonts w:ascii="Times New Roman" w:eastAsia="宋体" w:hAnsi="Times New Roman" w:cs="Times New Roman"/>
          <w:kern w:val="0"/>
          <w:szCs w:val="21"/>
        </w:rPr>
      </w:pPr>
      <w:r w:rsidRPr="00FF5BBF">
        <w:rPr>
          <w:rFonts w:ascii="Times New Roman" w:eastAsia="宋体" w:hAnsi="Times New Roman" w:cs="Times New Roman" w:hint="eastAsia"/>
          <w:b/>
          <w:kern w:val="0"/>
          <w:szCs w:val="21"/>
        </w:rPr>
        <w:t>目标</w:t>
      </w:r>
      <w:r w:rsidRPr="00FF5BBF">
        <w:rPr>
          <w:rFonts w:ascii="Times New Roman" w:eastAsia="宋体" w:hAnsi="Times New Roman" w:cs="Times New Roman"/>
          <w:b/>
          <w:kern w:val="0"/>
          <w:szCs w:val="21"/>
        </w:rPr>
        <w:t>6</w:t>
      </w:r>
      <w:r w:rsidRPr="00FF5BBF">
        <w:rPr>
          <w:rFonts w:ascii="Times New Roman" w:eastAsia="宋体" w:hAnsi="Times New Roman" w:cs="Times New Roman" w:hint="eastAsia"/>
          <w:b/>
          <w:kern w:val="0"/>
          <w:szCs w:val="21"/>
        </w:rPr>
        <w:t>：</w:t>
      </w:r>
      <w:r w:rsidRPr="00FF5BBF">
        <w:rPr>
          <w:rFonts w:ascii="Times New Roman" w:eastAsia="宋体" w:hAnsi="Times New Roman" w:cs="Times New Roman" w:hint="eastAsia"/>
          <w:kern w:val="0"/>
          <w:szCs w:val="21"/>
        </w:rPr>
        <w:t>具有较强的创新意识，具备从事光电信息科学研究和科技开发的能力；能够利用现代化工具和手段开展研究；具有合作意识，能够组织或带领团队开展合作研究。</w:t>
      </w:r>
    </w:p>
    <w:p w14:paraId="5E0C4844" w14:textId="77777777" w:rsidR="00FF5BBF" w:rsidRPr="00FF5BBF" w:rsidRDefault="00FF5BBF" w:rsidP="00FF5BBF">
      <w:pPr>
        <w:widowControl/>
        <w:spacing w:line="400" w:lineRule="exact"/>
        <w:ind w:firstLineChars="200" w:firstLine="422"/>
        <w:rPr>
          <w:rFonts w:ascii="Times New Roman" w:eastAsia="宋体" w:hAnsi="Times New Roman" w:cs="Times New Roman"/>
          <w:kern w:val="0"/>
          <w:szCs w:val="21"/>
        </w:rPr>
      </w:pPr>
      <w:r w:rsidRPr="00FF5BBF">
        <w:rPr>
          <w:rFonts w:ascii="Times New Roman" w:eastAsia="宋体" w:hAnsi="Times New Roman" w:cs="Times New Roman" w:hint="eastAsia"/>
          <w:b/>
          <w:kern w:val="0"/>
          <w:szCs w:val="21"/>
        </w:rPr>
        <w:t>目标</w:t>
      </w:r>
      <w:r w:rsidRPr="00FF5BBF">
        <w:rPr>
          <w:rFonts w:ascii="Times New Roman" w:eastAsia="宋体" w:hAnsi="Times New Roman" w:cs="Times New Roman"/>
          <w:b/>
          <w:kern w:val="0"/>
          <w:szCs w:val="21"/>
        </w:rPr>
        <w:t>7</w:t>
      </w:r>
      <w:r w:rsidRPr="00FF5BBF">
        <w:rPr>
          <w:rFonts w:ascii="Times New Roman" w:eastAsia="宋体" w:hAnsi="Times New Roman" w:cs="Times New Roman" w:hint="eastAsia"/>
          <w:b/>
          <w:kern w:val="0"/>
          <w:szCs w:val="21"/>
        </w:rPr>
        <w:t>：</w:t>
      </w:r>
      <w:r w:rsidRPr="00FF5BBF">
        <w:rPr>
          <w:rFonts w:ascii="Times New Roman" w:eastAsia="宋体" w:hAnsi="Times New Roman" w:cs="Times New Roman" w:hint="eastAsia"/>
          <w:kern w:val="0"/>
          <w:szCs w:val="21"/>
        </w:rPr>
        <w:t>养成良好的学习和生活习惯，保持健康的身心，具有不断学习和自我提高的意识，具备独立获取知识和适应发展的能力，形成终身学习能力。</w:t>
      </w:r>
    </w:p>
    <w:p w14:paraId="183D4521" w14:textId="72F91968" w:rsidR="00FF5BBF" w:rsidRPr="00FF5BBF" w:rsidRDefault="00FF5BBF" w:rsidP="00FF5BBF">
      <w:pPr>
        <w:widowControl/>
        <w:spacing w:beforeLines="50" w:before="156" w:afterLines="50" w:after="156" w:line="400" w:lineRule="exact"/>
        <w:ind w:firstLine="482"/>
        <w:rPr>
          <w:rFonts w:ascii="Times New Roman" w:eastAsia="Times New Roman" w:hAnsi="Times New Roman" w:cs="Times New Roman"/>
          <w:kern w:val="0"/>
          <w:sz w:val="28"/>
          <w:szCs w:val="28"/>
        </w:rPr>
      </w:pPr>
      <w:r>
        <w:rPr>
          <w:rFonts w:ascii="Times New Roman" w:eastAsia="黑体" w:hAnsi="Times New Roman" w:cs="Times New Roman" w:hint="eastAsia"/>
          <w:b/>
          <w:kern w:val="0"/>
          <w:sz w:val="28"/>
          <w:szCs w:val="28"/>
        </w:rPr>
        <w:t>二</w:t>
      </w:r>
      <w:r w:rsidRPr="00FF5BBF">
        <w:rPr>
          <w:rFonts w:ascii="Times New Roman" w:eastAsia="黑体" w:hAnsi="Times New Roman" w:cs="Times New Roman" w:hint="eastAsia"/>
          <w:b/>
          <w:kern w:val="0"/>
          <w:sz w:val="28"/>
          <w:szCs w:val="28"/>
        </w:rPr>
        <w:t>、毕业要求</w:t>
      </w:r>
    </w:p>
    <w:p w14:paraId="0191B019" w14:textId="77777777" w:rsidR="00FF5BBF" w:rsidRPr="00FF5BBF" w:rsidRDefault="00FF5BBF" w:rsidP="00FF5BBF">
      <w:pPr>
        <w:widowControl/>
        <w:spacing w:line="400" w:lineRule="exact"/>
        <w:ind w:firstLineChars="200" w:firstLine="420"/>
        <w:rPr>
          <w:rFonts w:ascii="Times New Roman" w:eastAsia="宋体" w:hAnsi="Times New Roman" w:cs="Times New Roman"/>
          <w:kern w:val="0"/>
          <w:szCs w:val="21"/>
        </w:rPr>
      </w:pPr>
      <w:r w:rsidRPr="00FF5BBF">
        <w:rPr>
          <w:rFonts w:ascii="Times New Roman" w:eastAsia="宋体" w:hAnsi="宋体" w:cs="Times New Roman" w:hint="eastAsia"/>
          <w:kern w:val="0"/>
          <w:szCs w:val="21"/>
        </w:rPr>
        <w:t>根据培养目标的要求，通过公识课程的学习，具有正确的价值观和社会责任感；通过</w:t>
      </w:r>
      <w:r w:rsidRPr="00FF5BBF">
        <w:rPr>
          <w:rFonts w:ascii="Times New Roman" w:eastAsia="宋体" w:hAnsi="Times New Roman" w:cs="Times New Roman" w:hint="eastAsia"/>
          <w:kern w:val="0"/>
          <w:szCs w:val="21"/>
        </w:rPr>
        <w:t>光电专业理论与</w:t>
      </w:r>
      <w:r w:rsidRPr="00FF5BBF">
        <w:rPr>
          <w:rFonts w:ascii="Times New Roman" w:eastAsia="宋体" w:hAnsi="宋体" w:cs="Times New Roman" w:hint="eastAsia"/>
          <w:kern w:val="0"/>
          <w:szCs w:val="21"/>
        </w:rPr>
        <w:t>实践课程的学习，使本专业毕业生</w:t>
      </w:r>
      <w:r w:rsidRPr="00FF5BBF">
        <w:rPr>
          <w:rFonts w:ascii="Times New Roman" w:eastAsia="宋体" w:hAnsi="Times New Roman" w:cs="Times New Roman" w:hint="eastAsia"/>
          <w:kern w:val="0"/>
          <w:szCs w:val="21"/>
        </w:rPr>
        <w:t>具有宽厚的理论基础、扎实的专业基础知识、</w:t>
      </w:r>
      <w:r w:rsidRPr="00FF5BBF">
        <w:rPr>
          <w:rFonts w:ascii="Times New Roman" w:eastAsia="宋体" w:hAnsi="Times New Roman" w:cs="Times New Roman" w:hint="eastAsia"/>
          <w:kern w:val="0"/>
          <w:szCs w:val="21"/>
        </w:rPr>
        <w:lastRenderedPageBreak/>
        <w:t>熟练的实验技能，并具有综合运用光电科学理论和技术分析解决工程问题的基本能力。具体毕业</w:t>
      </w:r>
      <w:r w:rsidRPr="00FF5BBF">
        <w:rPr>
          <w:rFonts w:ascii="Times New Roman" w:eastAsia="宋体" w:hAnsi="宋体" w:cs="Times New Roman" w:hint="eastAsia"/>
          <w:kern w:val="0"/>
          <w:szCs w:val="21"/>
        </w:rPr>
        <w:t>要求</w:t>
      </w:r>
      <w:r w:rsidRPr="00FF5BBF">
        <w:rPr>
          <w:rFonts w:ascii="Times New Roman" w:eastAsia="宋体" w:hAnsi="Times New Roman" w:cs="Times New Roman" w:hint="eastAsia"/>
          <w:kern w:val="0"/>
          <w:szCs w:val="21"/>
        </w:rPr>
        <w:t>如下</w:t>
      </w:r>
      <w:r w:rsidRPr="00FF5BBF">
        <w:rPr>
          <w:rFonts w:ascii="Times New Roman" w:eastAsia="宋体" w:hAnsi="宋体" w:cs="Times New Roman" w:hint="eastAsia"/>
          <w:kern w:val="0"/>
          <w:szCs w:val="21"/>
        </w:rPr>
        <w:t>：</w:t>
      </w:r>
    </w:p>
    <w:p w14:paraId="4D1D6FE5"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1. </w:t>
      </w:r>
      <w:r w:rsidRPr="00FF5BBF">
        <w:rPr>
          <w:rFonts w:ascii="Times New Roman" w:eastAsia="宋体" w:hAnsi="Times New Roman" w:cs="Times New Roman" w:hint="eastAsia"/>
          <w:szCs w:val="21"/>
        </w:rPr>
        <w:t>工程知识。能够将数学、自然科学、计算、工程基础和专业知识用于解决复杂工程问题。</w:t>
      </w:r>
    </w:p>
    <w:p w14:paraId="7D5A8299"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hint="eastAsia"/>
          <w:szCs w:val="21"/>
        </w:rPr>
        <w:t>能够将数学、自然科学、工程基础和专业知识用于解决自动化系统复杂工程问题。</w:t>
      </w:r>
    </w:p>
    <w:p w14:paraId="14512E28"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1.1 </w:t>
      </w:r>
      <w:r w:rsidRPr="00FF5BBF">
        <w:rPr>
          <w:rFonts w:ascii="Times New Roman" w:eastAsia="宋体" w:hAnsi="Times New Roman" w:cs="Times New Roman" w:hint="eastAsia"/>
          <w:szCs w:val="21"/>
        </w:rPr>
        <w:t>掌握数学知识和自然科学知识，能将其用于光电信息科学与工程领域复杂工程问题的分析、建模和设计；</w:t>
      </w:r>
    </w:p>
    <w:p w14:paraId="096470B4"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1.2 </w:t>
      </w:r>
      <w:r w:rsidRPr="00FF5BBF">
        <w:rPr>
          <w:rFonts w:ascii="Times New Roman" w:eastAsia="宋体" w:hAnsi="Times New Roman" w:cs="Times New Roman" w:hint="eastAsia"/>
          <w:szCs w:val="21"/>
        </w:rPr>
        <w:t>掌握数</w:t>
      </w:r>
      <w:r w:rsidRPr="00FF5BBF">
        <w:rPr>
          <w:rFonts w:ascii="Times New Roman" w:eastAsia="宋体" w:hAnsi="Times New Roman" w:cs="Times New Roman"/>
          <w:szCs w:val="21"/>
        </w:rPr>
        <w:t>/</w:t>
      </w:r>
      <w:r w:rsidRPr="00FF5BBF">
        <w:rPr>
          <w:rFonts w:ascii="Times New Roman" w:eastAsia="宋体" w:hAnsi="Times New Roman" w:cs="Times New Roman" w:hint="eastAsia"/>
          <w:szCs w:val="21"/>
        </w:rPr>
        <w:t>模电、电路分析等基础知识与方法，应用于光电信息处理系统的硬件设计与分析；</w:t>
      </w:r>
    </w:p>
    <w:p w14:paraId="6D445765"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1.3 </w:t>
      </w:r>
      <w:r w:rsidRPr="00FF5BBF">
        <w:rPr>
          <w:rFonts w:ascii="Times New Roman" w:eastAsia="宋体" w:hAnsi="Times New Roman" w:cs="Times New Roman" w:hint="eastAsia"/>
          <w:szCs w:val="21"/>
        </w:rPr>
        <w:t>掌握</w:t>
      </w:r>
      <w:r w:rsidRPr="00FF5BBF">
        <w:rPr>
          <w:rFonts w:ascii="Times New Roman" w:eastAsia="宋体" w:hAnsi="Times New Roman" w:cs="Times New Roman"/>
          <w:szCs w:val="21"/>
        </w:rPr>
        <w:t>C</w:t>
      </w:r>
      <w:r w:rsidRPr="00FF5BBF">
        <w:rPr>
          <w:rFonts w:ascii="Times New Roman" w:eastAsia="宋体" w:hAnsi="Times New Roman" w:cs="Times New Roman" w:hint="eastAsia"/>
          <w:szCs w:val="21"/>
        </w:rPr>
        <w:t>语言程序设计算法理论知识，能将其应用于光电信息处理系统的算法实现与软件编程；</w:t>
      </w:r>
    </w:p>
    <w:p w14:paraId="71D9ABC2"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1.4 </w:t>
      </w:r>
      <w:r w:rsidRPr="00FF5BBF">
        <w:rPr>
          <w:rFonts w:ascii="Times New Roman" w:eastAsia="宋体" w:hAnsi="Times New Roman" w:cs="Times New Roman" w:hint="eastAsia"/>
          <w:szCs w:val="21"/>
        </w:rPr>
        <w:t>掌握光电信息及与之相关的物理学专业知识与方法，能将其应用于光电信息科学与工程相关的复杂工程问题的分析、建模、设计与优化；</w:t>
      </w:r>
    </w:p>
    <w:p w14:paraId="469F2B3C"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2.</w:t>
      </w:r>
      <w:r w:rsidRPr="00FF5BBF">
        <w:rPr>
          <w:rFonts w:ascii="Times New Roman" w:eastAsia="宋体" w:hAnsi="Times New Roman" w:cs="Times New Roman" w:hint="eastAsia"/>
          <w:szCs w:val="21"/>
        </w:rPr>
        <w:t>问题分析。能够应用数学、自然科学和工程科学的第一性原理，识别、表达并通过文献研究分析复杂光电工程问题。</w:t>
      </w:r>
    </w:p>
    <w:p w14:paraId="634A7D14" w14:textId="77777777" w:rsidR="00FF5BBF" w:rsidRPr="00FF5BBF" w:rsidRDefault="00FF5BBF" w:rsidP="00FF5BBF">
      <w:pPr>
        <w:widowControl/>
        <w:ind w:firstLineChars="200" w:firstLine="420"/>
        <w:jc w:val="left"/>
        <w:rPr>
          <w:rFonts w:ascii="Times New Roman" w:eastAsia="宋体" w:hAnsi="Times New Roman" w:cs="Times New Roman"/>
          <w:szCs w:val="21"/>
        </w:rPr>
      </w:pPr>
      <w:r w:rsidRPr="00FF5BBF">
        <w:rPr>
          <w:rFonts w:ascii="Times New Roman" w:eastAsia="宋体" w:hAnsi="Times New Roman" w:cs="Times New Roman"/>
          <w:szCs w:val="21"/>
        </w:rPr>
        <w:t xml:space="preserve">2.1 </w:t>
      </w:r>
      <w:r w:rsidRPr="00FF5BBF">
        <w:rPr>
          <w:rFonts w:ascii="Times New Roman" w:eastAsia="宋体" w:hAnsi="Times New Roman" w:cs="Times New Roman" w:hint="eastAsia"/>
          <w:szCs w:val="21"/>
        </w:rPr>
        <w:t>具有文献检索和文献综述分析能力。</w:t>
      </w:r>
      <w:r w:rsidRPr="00FF5BBF">
        <w:rPr>
          <w:rFonts w:ascii="Times New Roman" w:eastAsia="宋体" w:hAnsi="Times New Roman" w:cs="Times New Roman"/>
          <w:szCs w:val="21"/>
        </w:rPr>
        <w:t xml:space="preserve"> </w:t>
      </w:r>
    </w:p>
    <w:p w14:paraId="3BAD51C4" w14:textId="77777777" w:rsidR="00FF5BBF" w:rsidRPr="00FF5BBF" w:rsidRDefault="00FF5BBF" w:rsidP="00FF5BBF">
      <w:pPr>
        <w:widowControl/>
        <w:ind w:firstLineChars="200" w:firstLine="420"/>
        <w:jc w:val="left"/>
        <w:rPr>
          <w:rFonts w:ascii="Times New Roman" w:eastAsia="宋体" w:hAnsi="Times New Roman" w:cs="Times New Roman"/>
          <w:szCs w:val="21"/>
        </w:rPr>
      </w:pPr>
      <w:r w:rsidRPr="00FF5BBF">
        <w:rPr>
          <w:rFonts w:ascii="Times New Roman" w:eastAsia="宋体" w:hAnsi="Times New Roman" w:cs="Times New Roman"/>
          <w:szCs w:val="21"/>
        </w:rPr>
        <w:t xml:space="preserve">2.2 </w:t>
      </w:r>
      <w:r w:rsidRPr="00FF5BBF">
        <w:rPr>
          <w:rFonts w:ascii="Times New Roman" w:eastAsia="宋体" w:hAnsi="Times New Roman" w:cs="Times New Roman" w:hint="eastAsia"/>
          <w:szCs w:val="21"/>
        </w:rPr>
        <w:t>在撰写研究报告、实验报告、实习报告、课程专题报告和各类环节设计报告等环节中，</w:t>
      </w:r>
      <w:r w:rsidRPr="00FF5BBF">
        <w:rPr>
          <w:rFonts w:ascii="Times New Roman" w:eastAsia="宋体" w:hAnsi="Times New Roman" w:cs="Times New Roman"/>
          <w:szCs w:val="21"/>
        </w:rPr>
        <w:t xml:space="preserve"> </w:t>
      </w:r>
    </w:p>
    <w:p w14:paraId="03269C75" w14:textId="77777777" w:rsidR="00FF5BBF" w:rsidRPr="00FF5BBF" w:rsidRDefault="00FF5BBF" w:rsidP="00FF5BBF">
      <w:pPr>
        <w:widowControl/>
        <w:ind w:firstLineChars="200" w:firstLine="420"/>
        <w:jc w:val="left"/>
        <w:rPr>
          <w:rFonts w:ascii="Times New Roman" w:eastAsia="宋体" w:hAnsi="Times New Roman" w:cs="Times New Roman"/>
          <w:szCs w:val="21"/>
        </w:rPr>
      </w:pPr>
      <w:r w:rsidRPr="00FF5BBF">
        <w:rPr>
          <w:rFonts w:ascii="Times New Roman" w:eastAsia="宋体" w:hAnsi="Times New Roman" w:cs="Times New Roman" w:hint="eastAsia"/>
          <w:szCs w:val="21"/>
        </w:rPr>
        <w:t>能够应用数学、自然科学基本原理，识别、表述复杂光电工程专业问题。</w:t>
      </w:r>
      <w:r w:rsidRPr="00FF5BBF">
        <w:rPr>
          <w:rFonts w:ascii="Times New Roman" w:eastAsia="宋体" w:hAnsi="Times New Roman" w:cs="Times New Roman"/>
          <w:szCs w:val="21"/>
        </w:rPr>
        <w:t xml:space="preserve"> </w:t>
      </w:r>
    </w:p>
    <w:p w14:paraId="7B4CD638" w14:textId="77777777" w:rsidR="00FF5BBF" w:rsidRPr="00FF5BBF" w:rsidRDefault="00FF5BBF" w:rsidP="00FF5BBF">
      <w:pPr>
        <w:widowControl/>
        <w:ind w:firstLineChars="200" w:firstLine="420"/>
        <w:jc w:val="left"/>
        <w:rPr>
          <w:rFonts w:ascii="Times New Roman" w:eastAsia="宋体" w:hAnsi="Times New Roman" w:cs="Times New Roman"/>
          <w:szCs w:val="21"/>
        </w:rPr>
      </w:pPr>
      <w:r w:rsidRPr="00FF5BBF">
        <w:rPr>
          <w:rFonts w:ascii="Times New Roman" w:eastAsia="宋体" w:hAnsi="Times New Roman" w:cs="Times New Roman"/>
          <w:szCs w:val="21"/>
        </w:rPr>
        <w:t xml:space="preserve">2.3 </w:t>
      </w:r>
      <w:r w:rsidRPr="00FF5BBF">
        <w:rPr>
          <w:rFonts w:ascii="Times New Roman" w:eastAsia="宋体" w:hAnsi="Times New Roman" w:cs="Times New Roman" w:hint="eastAsia"/>
          <w:szCs w:val="21"/>
        </w:rPr>
        <w:t>能够根据基本原理和文献资料综合对科学问题解决方案进行推理、验证和研究分析光电工程问题。</w:t>
      </w:r>
    </w:p>
    <w:p w14:paraId="4DC31882"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3.</w:t>
      </w:r>
      <w:r w:rsidRPr="00FF5BBF">
        <w:rPr>
          <w:rFonts w:ascii="Times New Roman" w:eastAsia="宋体" w:hAnsi="Times New Roman" w:cs="Times New Roman" w:hint="eastAsia"/>
          <w:szCs w:val="21"/>
        </w:rPr>
        <w:t>设计</w:t>
      </w:r>
      <w:r w:rsidRPr="00FF5BBF">
        <w:rPr>
          <w:rFonts w:ascii="Times New Roman" w:eastAsia="宋体" w:hAnsi="Times New Roman" w:cs="Times New Roman"/>
          <w:szCs w:val="21"/>
        </w:rPr>
        <w:t>/</w:t>
      </w:r>
      <w:r w:rsidRPr="00FF5BBF">
        <w:rPr>
          <w:rFonts w:ascii="Times New Roman" w:eastAsia="宋体" w:hAnsi="Times New Roman" w:cs="Times New Roman" w:hint="eastAsia"/>
          <w:szCs w:val="21"/>
        </w:rPr>
        <w:t>开发解决方案。能够针对复杂工程问题开发和设计解决方案，设计满足特定需求的系统、单元（部件）或工艺流程，体现创新性，并从健康与安全、全生命周期成本与</w:t>
      </w:r>
      <w:proofErr w:type="gramStart"/>
      <w:r w:rsidRPr="00FF5BBF">
        <w:rPr>
          <w:rFonts w:ascii="Times New Roman" w:eastAsia="宋体" w:hAnsi="Times New Roman" w:cs="Times New Roman" w:hint="eastAsia"/>
          <w:szCs w:val="21"/>
        </w:rPr>
        <w:t>净零碳</w:t>
      </w:r>
      <w:proofErr w:type="gramEnd"/>
      <w:r w:rsidRPr="00FF5BBF">
        <w:rPr>
          <w:rFonts w:ascii="Times New Roman" w:eastAsia="宋体" w:hAnsi="Times New Roman" w:cs="Times New Roman" w:hint="eastAsia"/>
          <w:szCs w:val="21"/>
        </w:rPr>
        <w:t>要求、法律与伦理、社会与文化等角度考虑可行性。</w:t>
      </w:r>
    </w:p>
    <w:p w14:paraId="50900EDD" w14:textId="77777777" w:rsidR="00FF5BBF" w:rsidRPr="00FF5BBF" w:rsidRDefault="00FF5BBF" w:rsidP="00FF5BBF">
      <w:pPr>
        <w:widowControl/>
        <w:ind w:firstLineChars="200" w:firstLine="420"/>
        <w:jc w:val="left"/>
        <w:rPr>
          <w:rFonts w:ascii="Times New Roman" w:eastAsia="宋体" w:hAnsi="Times New Roman" w:cs="Times New Roman"/>
          <w:szCs w:val="21"/>
        </w:rPr>
      </w:pPr>
      <w:r w:rsidRPr="00FF5BBF">
        <w:rPr>
          <w:rFonts w:ascii="Times New Roman" w:eastAsia="宋体" w:hAnsi="Times New Roman" w:cs="Times New Roman"/>
          <w:szCs w:val="21"/>
        </w:rPr>
        <w:t xml:space="preserve">3.1 </w:t>
      </w:r>
      <w:r w:rsidRPr="00FF5BBF">
        <w:rPr>
          <w:rFonts w:ascii="Times New Roman" w:eastAsia="宋体" w:hAnsi="Times New Roman" w:cs="Times New Roman" w:hint="eastAsia"/>
          <w:szCs w:val="21"/>
        </w:rPr>
        <w:t>在科技活动、课程设计、毕业设计（论文）等训练环节中，根据需求和设定参数，针对光电专业领域的系统、工艺过程或流程中的复杂科学问题进行论证，并确定解决方案。</w:t>
      </w:r>
      <w:r w:rsidRPr="00FF5BBF">
        <w:rPr>
          <w:rFonts w:ascii="Times New Roman" w:eastAsia="宋体" w:hAnsi="Times New Roman" w:cs="Times New Roman"/>
          <w:szCs w:val="21"/>
        </w:rPr>
        <w:t xml:space="preserve"> </w:t>
      </w:r>
    </w:p>
    <w:p w14:paraId="419713BE" w14:textId="77777777" w:rsidR="00FF5BBF" w:rsidRPr="00FF5BBF" w:rsidRDefault="00FF5BBF" w:rsidP="00FF5BBF">
      <w:pPr>
        <w:widowControl/>
        <w:ind w:firstLineChars="200" w:firstLine="420"/>
        <w:jc w:val="left"/>
        <w:rPr>
          <w:rFonts w:ascii="Times New Roman" w:eastAsia="宋体" w:hAnsi="Times New Roman" w:cs="Times New Roman"/>
          <w:szCs w:val="21"/>
        </w:rPr>
      </w:pPr>
      <w:r w:rsidRPr="00FF5BBF">
        <w:rPr>
          <w:rFonts w:ascii="Times New Roman" w:eastAsia="宋体" w:hAnsi="Times New Roman" w:cs="Times New Roman"/>
          <w:szCs w:val="21"/>
        </w:rPr>
        <w:t xml:space="preserve">3.2 </w:t>
      </w:r>
      <w:r w:rsidRPr="00FF5BBF">
        <w:rPr>
          <w:rFonts w:ascii="Times New Roman" w:eastAsia="宋体" w:hAnsi="Times New Roman" w:cs="Times New Roman" w:hint="eastAsia"/>
          <w:szCs w:val="21"/>
        </w:rPr>
        <w:t>依据解决方案，进行光电材料性能及器件特性测试，进行必要的方案改进，进行创新性思考，在设计环节体现光电课程及专业的创造性。</w:t>
      </w:r>
    </w:p>
    <w:p w14:paraId="5BDD4999"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4.</w:t>
      </w:r>
      <w:r w:rsidRPr="00FF5BBF">
        <w:rPr>
          <w:rFonts w:ascii="Times New Roman" w:eastAsia="宋体" w:hAnsi="Times New Roman" w:cs="Times New Roman" w:hint="eastAsia"/>
          <w:szCs w:val="21"/>
        </w:rPr>
        <w:t>研究。能够基于科学原理并采用科学方法对光电工程问题进行研究，包括设计实验、分析与解释数据、并通过信息综合得到合理有效的结论。</w:t>
      </w:r>
    </w:p>
    <w:p w14:paraId="535D49CC" w14:textId="77777777" w:rsidR="00FF5BBF" w:rsidRPr="00FF5BBF" w:rsidRDefault="00FF5BBF" w:rsidP="00FF5BBF">
      <w:pPr>
        <w:widowControl/>
        <w:ind w:firstLineChars="200" w:firstLine="420"/>
        <w:jc w:val="left"/>
        <w:rPr>
          <w:rFonts w:ascii="Times New Roman" w:eastAsia="宋体" w:hAnsi="Times New Roman" w:cs="Times New Roman"/>
          <w:szCs w:val="21"/>
        </w:rPr>
      </w:pPr>
      <w:r w:rsidRPr="00FF5BBF">
        <w:rPr>
          <w:rFonts w:ascii="Times New Roman" w:eastAsia="宋体" w:hAnsi="Times New Roman" w:cs="Times New Roman"/>
          <w:szCs w:val="21"/>
        </w:rPr>
        <w:t xml:space="preserve">4.1 </w:t>
      </w:r>
      <w:r w:rsidRPr="00FF5BBF">
        <w:rPr>
          <w:rFonts w:ascii="Times New Roman" w:eastAsia="宋体" w:hAnsi="Times New Roman" w:cs="Times New Roman" w:hint="eastAsia"/>
          <w:szCs w:val="21"/>
        </w:rPr>
        <w:t>教学活动中包涵了一定数量的非验证性实验（如设计实验、仿真实验、科技创新实验等）或工程项目（设计），实验或项目（设计）蕴涵与光电科学或工程相关的问题。</w:t>
      </w:r>
      <w:r w:rsidRPr="00FF5BBF">
        <w:rPr>
          <w:rFonts w:ascii="Times New Roman" w:eastAsia="宋体" w:hAnsi="Times New Roman" w:cs="Times New Roman"/>
          <w:szCs w:val="21"/>
        </w:rPr>
        <w:t xml:space="preserve"> </w:t>
      </w:r>
    </w:p>
    <w:p w14:paraId="3CE5016F" w14:textId="77777777" w:rsidR="00FF5BBF" w:rsidRPr="00FF5BBF" w:rsidRDefault="00FF5BBF" w:rsidP="00FF5BBF">
      <w:pPr>
        <w:widowControl/>
        <w:ind w:firstLineChars="200" w:firstLine="420"/>
        <w:jc w:val="left"/>
        <w:rPr>
          <w:rFonts w:ascii="Times New Roman" w:eastAsia="宋体" w:hAnsi="Times New Roman" w:cs="Times New Roman"/>
          <w:szCs w:val="21"/>
        </w:rPr>
      </w:pPr>
      <w:r w:rsidRPr="00FF5BBF">
        <w:rPr>
          <w:rFonts w:ascii="Times New Roman" w:eastAsia="宋体" w:hAnsi="Times New Roman" w:cs="Times New Roman"/>
          <w:szCs w:val="21"/>
        </w:rPr>
        <w:t xml:space="preserve">4.2 </w:t>
      </w:r>
      <w:r w:rsidRPr="00FF5BBF">
        <w:rPr>
          <w:rFonts w:ascii="Times New Roman" w:eastAsia="宋体" w:hAnsi="Times New Roman" w:cs="Times New Roman" w:hint="eastAsia"/>
          <w:szCs w:val="21"/>
        </w:rPr>
        <w:t>能查阅相关资料，设计实验方案、实验目的、实验原理、实验设备、实验内容、实验步骤、并进行实验结果预测。</w:t>
      </w:r>
      <w:r w:rsidRPr="00FF5BBF">
        <w:rPr>
          <w:rFonts w:ascii="Times New Roman" w:eastAsia="宋体" w:hAnsi="Times New Roman" w:cs="Times New Roman"/>
          <w:szCs w:val="21"/>
        </w:rPr>
        <w:t xml:space="preserve"> </w:t>
      </w:r>
    </w:p>
    <w:p w14:paraId="3874CF80" w14:textId="77777777" w:rsidR="00FF5BBF" w:rsidRPr="00FF5BBF" w:rsidRDefault="00FF5BBF" w:rsidP="00FF5BBF">
      <w:pPr>
        <w:widowControl/>
        <w:ind w:firstLineChars="200" w:firstLine="420"/>
        <w:jc w:val="left"/>
        <w:rPr>
          <w:rFonts w:ascii="Times New Roman" w:eastAsia="宋体" w:hAnsi="Times New Roman" w:cs="Times New Roman"/>
          <w:szCs w:val="21"/>
        </w:rPr>
      </w:pPr>
      <w:r w:rsidRPr="00FF5BBF">
        <w:rPr>
          <w:rFonts w:ascii="Times New Roman" w:eastAsia="宋体" w:hAnsi="Times New Roman" w:cs="Times New Roman"/>
          <w:szCs w:val="21"/>
        </w:rPr>
        <w:t xml:space="preserve">4.3 </w:t>
      </w:r>
      <w:r w:rsidRPr="00FF5BBF">
        <w:rPr>
          <w:rFonts w:ascii="Times New Roman" w:eastAsia="宋体" w:hAnsi="Times New Roman" w:cs="Times New Roman" w:hint="eastAsia"/>
          <w:szCs w:val="21"/>
        </w:rPr>
        <w:t>在实验或项目研究分析过程中，能够体现原始数据收集能力、对实验结果分析与验证、实验数据分析及处理、实验结果预测与实际效果对比、误差分析、完成实验报告。</w:t>
      </w:r>
      <w:r w:rsidRPr="00FF5BBF">
        <w:rPr>
          <w:rFonts w:ascii="Times New Roman" w:eastAsia="宋体" w:hAnsi="Times New Roman" w:cs="Times New Roman"/>
          <w:szCs w:val="21"/>
        </w:rPr>
        <w:t xml:space="preserve"> </w:t>
      </w:r>
    </w:p>
    <w:p w14:paraId="7449229C" w14:textId="77777777" w:rsidR="00FF5BBF" w:rsidRPr="00FF5BBF" w:rsidRDefault="00FF5BBF" w:rsidP="00FF5BBF">
      <w:pPr>
        <w:widowControl/>
        <w:ind w:firstLineChars="200" w:firstLine="420"/>
        <w:jc w:val="left"/>
        <w:rPr>
          <w:rFonts w:ascii="Times New Roman" w:eastAsia="宋体" w:hAnsi="Times New Roman" w:cs="Times New Roman"/>
          <w:szCs w:val="21"/>
        </w:rPr>
      </w:pPr>
      <w:r w:rsidRPr="00FF5BBF">
        <w:rPr>
          <w:rFonts w:ascii="Times New Roman" w:eastAsia="宋体" w:hAnsi="Times New Roman" w:cs="Times New Roman"/>
          <w:szCs w:val="21"/>
        </w:rPr>
        <w:lastRenderedPageBreak/>
        <w:t xml:space="preserve">4.4 </w:t>
      </w:r>
      <w:r w:rsidRPr="00FF5BBF">
        <w:rPr>
          <w:rFonts w:ascii="Times New Roman" w:eastAsia="宋体" w:hAnsi="Times New Roman" w:cs="Times New Roman" w:hint="eastAsia"/>
          <w:szCs w:val="21"/>
        </w:rPr>
        <w:t>在实验或项目研究分析过程中</w:t>
      </w:r>
      <w:r w:rsidRPr="00FF5BBF">
        <w:rPr>
          <w:rFonts w:ascii="Times New Roman" w:eastAsia="宋体" w:hAnsi="Times New Roman" w:cs="Times New Roman"/>
          <w:szCs w:val="21"/>
        </w:rPr>
        <w:t>,</w:t>
      </w:r>
      <w:r w:rsidRPr="00FF5BBF">
        <w:rPr>
          <w:rFonts w:ascii="Times New Roman" w:eastAsia="宋体" w:hAnsi="Times New Roman" w:cs="Times New Roman" w:hint="eastAsia"/>
          <w:szCs w:val="21"/>
        </w:rPr>
        <w:t>具备参数分析检验能力、数据信息分析综合能力。能够运用相关科学原理和方法分析研究复杂工程问题，可以建立定性或定量模型进行分析研究比较。</w:t>
      </w:r>
    </w:p>
    <w:p w14:paraId="34C1B4F5"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5.</w:t>
      </w:r>
      <w:r w:rsidRPr="00FF5BBF">
        <w:rPr>
          <w:rFonts w:ascii="Times New Roman" w:eastAsia="宋体" w:hAnsi="Times New Roman" w:cs="Times New Roman" w:hint="eastAsia"/>
          <w:szCs w:val="21"/>
        </w:rPr>
        <w:t>使用现代工具。能够针对复杂工程问题，开发、选择与使用恰当的技术、资源、现代工程工具和信息技术工具，包括对复杂工程问题的预测与模拟，并能够理解其局限性。</w:t>
      </w:r>
    </w:p>
    <w:p w14:paraId="0647DF44" w14:textId="77777777" w:rsidR="00FF5BBF" w:rsidRPr="00FF5BBF" w:rsidRDefault="00FF5BBF" w:rsidP="00FF5BBF">
      <w:pPr>
        <w:widowControl/>
        <w:ind w:firstLineChars="200" w:firstLine="420"/>
        <w:jc w:val="left"/>
        <w:rPr>
          <w:rFonts w:ascii="Times New Roman" w:eastAsia="宋体" w:hAnsi="Times New Roman" w:cs="Times New Roman"/>
          <w:szCs w:val="21"/>
        </w:rPr>
      </w:pPr>
      <w:r w:rsidRPr="00FF5BBF">
        <w:rPr>
          <w:rFonts w:ascii="Times New Roman" w:eastAsia="宋体" w:hAnsi="Times New Roman" w:cs="Times New Roman"/>
          <w:szCs w:val="21"/>
        </w:rPr>
        <w:t xml:space="preserve">5.1 </w:t>
      </w:r>
      <w:r w:rsidRPr="00FF5BBF">
        <w:rPr>
          <w:rFonts w:ascii="Times New Roman" w:eastAsia="宋体" w:hAnsi="Times New Roman" w:cs="Times New Roman" w:hint="eastAsia"/>
          <w:szCs w:val="21"/>
        </w:rPr>
        <w:t>具备外语文献阅读与交流能力，掌握一定的光电专业英语，能够学习使用文献检索工具。</w:t>
      </w:r>
      <w:r w:rsidRPr="00FF5BBF">
        <w:rPr>
          <w:rFonts w:ascii="Times New Roman" w:eastAsia="宋体" w:hAnsi="Times New Roman" w:cs="Times New Roman"/>
          <w:szCs w:val="21"/>
        </w:rPr>
        <w:t xml:space="preserve"> </w:t>
      </w:r>
    </w:p>
    <w:p w14:paraId="0E4CF964" w14:textId="77777777" w:rsidR="00FF5BBF" w:rsidRPr="00FF5BBF" w:rsidRDefault="00FF5BBF" w:rsidP="00FF5BBF">
      <w:pPr>
        <w:widowControl/>
        <w:ind w:firstLineChars="200" w:firstLine="420"/>
        <w:jc w:val="left"/>
        <w:rPr>
          <w:rFonts w:ascii="Times New Roman" w:eastAsia="宋体" w:hAnsi="Times New Roman" w:cs="Times New Roman"/>
          <w:szCs w:val="21"/>
        </w:rPr>
      </w:pPr>
      <w:r w:rsidRPr="00FF5BBF">
        <w:rPr>
          <w:rFonts w:ascii="Times New Roman" w:eastAsia="宋体" w:hAnsi="Times New Roman" w:cs="Times New Roman"/>
          <w:szCs w:val="21"/>
        </w:rPr>
        <w:t xml:space="preserve">5.2 </w:t>
      </w:r>
      <w:r w:rsidRPr="00FF5BBF">
        <w:rPr>
          <w:rFonts w:ascii="Times New Roman" w:eastAsia="宋体" w:hAnsi="Times New Roman" w:cs="Times New Roman" w:hint="eastAsia"/>
          <w:szCs w:val="21"/>
        </w:rPr>
        <w:t>能够使用光电专业相关的技术测试、分析仪器及应用能力。</w:t>
      </w:r>
      <w:r w:rsidRPr="00FF5BBF">
        <w:rPr>
          <w:rFonts w:ascii="Times New Roman" w:eastAsia="宋体" w:hAnsi="Times New Roman" w:cs="Times New Roman"/>
          <w:szCs w:val="21"/>
        </w:rPr>
        <w:t xml:space="preserve"> </w:t>
      </w:r>
    </w:p>
    <w:p w14:paraId="3A0821F5" w14:textId="77777777" w:rsidR="00FF5BBF" w:rsidRPr="00FF5BBF" w:rsidRDefault="00FF5BBF" w:rsidP="00FF5BBF">
      <w:pPr>
        <w:widowControl/>
        <w:ind w:firstLineChars="200" w:firstLine="420"/>
        <w:jc w:val="left"/>
        <w:rPr>
          <w:rFonts w:ascii="Times New Roman" w:eastAsia="宋体" w:hAnsi="Times New Roman" w:cs="Times New Roman"/>
          <w:szCs w:val="21"/>
        </w:rPr>
      </w:pPr>
      <w:r w:rsidRPr="00FF5BBF">
        <w:rPr>
          <w:rFonts w:ascii="Times New Roman" w:eastAsia="宋体" w:hAnsi="Times New Roman" w:cs="Times New Roman"/>
          <w:szCs w:val="21"/>
        </w:rPr>
        <w:t xml:space="preserve">5.3 </w:t>
      </w:r>
      <w:r w:rsidRPr="00FF5BBF">
        <w:rPr>
          <w:rFonts w:ascii="Times New Roman" w:eastAsia="宋体" w:hAnsi="Times New Roman" w:cs="Times New Roman" w:hint="eastAsia"/>
          <w:szCs w:val="21"/>
        </w:rPr>
        <w:t>能够使用专业技术软件进行数据整理、图表绘制、以及数据分析模拟。</w:t>
      </w:r>
    </w:p>
    <w:p w14:paraId="650B896C"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6.</w:t>
      </w:r>
      <w:r w:rsidRPr="00FF5BBF">
        <w:rPr>
          <w:rFonts w:ascii="Times New Roman" w:eastAsia="宋体" w:hAnsi="Times New Roman" w:cs="Times New Roman" w:hint="eastAsia"/>
          <w:szCs w:val="21"/>
        </w:rPr>
        <w:t>工程与可持续发展。在解决复杂工程问题时，能够基于工程相关背景知识，分析和评价工程实践对健康、安全、环境、法律以及经济和社会可持续发展的影响，并理解应承担的责任。</w:t>
      </w:r>
    </w:p>
    <w:p w14:paraId="06A3D0C6"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6.1</w:t>
      </w:r>
      <w:r w:rsidRPr="00FF5BBF">
        <w:rPr>
          <w:rFonts w:ascii="Times New Roman" w:eastAsia="宋体" w:hAnsi="Calibri" w:cs="Times New Roman" w:hint="eastAsia"/>
          <w:szCs w:val="21"/>
        </w:rPr>
        <w:t>知晓和理解环境保护和社会可持续发展的理念和内涵。</w:t>
      </w:r>
    </w:p>
    <w:p w14:paraId="558CFBEB"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6.2</w:t>
      </w:r>
      <w:r w:rsidRPr="00FF5BBF">
        <w:rPr>
          <w:rFonts w:ascii="Times New Roman" w:eastAsia="宋体" w:hAnsi="Calibri" w:cs="Times New Roman" w:hint="eastAsia"/>
          <w:szCs w:val="21"/>
        </w:rPr>
        <w:t>了解生产、设计、研究与开发等方面的技术标准、知识产权、法律法规和企业管理体系，理解不同社会文化对工程活动的影响。</w:t>
      </w:r>
    </w:p>
    <w:p w14:paraId="1CA944DC"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6.3</w:t>
      </w:r>
      <w:r w:rsidRPr="00FF5BBF">
        <w:rPr>
          <w:rFonts w:ascii="Times New Roman" w:eastAsia="宋体" w:hAnsi="Calibri" w:cs="Times New Roman" w:hint="eastAsia"/>
          <w:szCs w:val="21"/>
        </w:rPr>
        <w:t>能分析和评价专业工程实践对健康、安全、环境、法律以及经济和社会可持续发展的影响，并理解应承担的责任。</w:t>
      </w:r>
    </w:p>
    <w:p w14:paraId="24C36146"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7.</w:t>
      </w:r>
      <w:r w:rsidRPr="00FF5BBF">
        <w:rPr>
          <w:rFonts w:ascii="Times New Roman" w:eastAsia="宋体" w:hAnsi="Times New Roman" w:cs="Times New Roman" w:hint="eastAsia"/>
          <w:szCs w:val="21"/>
        </w:rPr>
        <w:t>伦理和职业规范。有工程报国、工程为民的意识，具有人文社会科学素养和社会责任感，能够理解和应用工程伦理，在工程实践中遵守工程职业道德、规范和相关法律，履行责任。</w:t>
      </w:r>
    </w:p>
    <w:p w14:paraId="76777A7E"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7.1 </w:t>
      </w:r>
      <w:r w:rsidRPr="00FF5BBF">
        <w:rPr>
          <w:rFonts w:ascii="Times New Roman" w:eastAsia="宋体" w:hAnsi="Times New Roman" w:cs="Times New Roman" w:hint="eastAsia"/>
          <w:szCs w:val="21"/>
        </w:rPr>
        <w:t>具有必要科学知识与素养，包括人文社会科学知识与素养和自然科学知识与素养。</w:t>
      </w:r>
      <w:r w:rsidRPr="00FF5BBF">
        <w:rPr>
          <w:rFonts w:ascii="Times New Roman" w:eastAsia="宋体" w:hAnsi="Times New Roman" w:cs="Times New Roman"/>
          <w:szCs w:val="21"/>
        </w:rPr>
        <w:t xml:space="preserve"> </w:t>
      </w:r>
    </w:p>
    <w:p w14:paraId="60A3193A"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7.2 </w:t>
      </w:r>
      <w:r w:rsidRPr="00FF5BBF">
        <w:rPr>
          <w:rFonts w:ascii="Times New Roman" w:eastAsia="宋体" w:hAnsi="Times New Roman" w:cs="Times New Roman" w:hint="eastAsia"/>
          <w:szCs w:val="21"/>
        </w:rPr>
        <w:t>具有健康的体魄、健康的心理与正确的价值观。</w:t>
      </w:r>
      <w:r w:rsidRPr="00FF5BBF">
        <w:rPr>
          <w:rFonts w:ascii="Times New Roman" w:eastAsia="宋体" w:hAnsi="Times New Roman" w:cs="Times New Roman"/>
          <w:szCs w:val="21"/>
        </w:rPr>
        <w:t xml:space="preserve"> </w:t>
      </w:r>
    </w:p>
    <w:p w14:paraId="6C0B9DCF"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7.3 </w:t>
      </w:r>
      <w:r w:rsidRPr="00FF5BBF">
        <w:rPr>
          <w:rFonts w:ascii="Times New Roman" w:eastAsia="宋体" w:hAnsi="Times New Roman" w:cs="Times New Roman" w:hint="eastAsia"/>
          <w:szCs w:val="21"/>
        </w:rPr>
        <w:t>具有表现较强社会责任感。</w:t>
      </w:r>
      <w:r w:rsidRPr="00FF5BBF">
        <w:rPr>
          <w:rFonts w:ascii="Times New Roman" w:eastAsia="宋体" w:hAnsi="Times New Roman" w:cs="Times New Roman"/>
          <w:szCs w:val="21"/>
        </w:rPr>
        <w:t xml:space="preserve"> </w:t>
      </w:r>
    </w:p>
    <w:p w14:paraId="14B202F1"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7.4 </w:t>
      </w:r>
      <w:r w:rsidRPr="00FF5BBF">
        <w:rPr>
          <w:rFonts w:ascii="Times New Roman" w:eastAsia="宋体" w:hAnsi="Times New Roman" w:cs="Times New Roman" w:hint="eastAsia"/>
          <w:szCs w:val="21"/>
        </w:rPr>
        <w:t>能够自觉遵守工程职业道德和规范，并能够在职业道德规范约束下认真履行职责。</w:t>
      </w:r>
    </w:p>
    <w:p w14:paraId="0C278B08"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8. </w:t>
      </w:r>
      <w:r w:rsidRPr="00FF5BBF">
        <w:rPr>
          <w:rFonts w:ascii="Times New Roman" w:eastAsia="宋体" w:hAnsi="Times New Roman" w:cs="Times New Roman" w:hint="eastAsia"/>
          <w:szCs w:val="21"/>
        </w:rPr>
        <w:t>个人与团队。能够在多样化、多学科背景下的团队中承担个体、团队成员以及负责人的角色。</w:t>
      </w:r>
    </w:p>
    <w:p w14:paraId="640D5D37"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8.1 </w:t>
      </w:r>
      <w:r w:rsidRPr="00FF5BBF">
        <w:rPr>
          <w:rFonts w:ascii="Times New Roman" w:eastAsia="宋体" w:hAnsi="Times New Roman" w:cs="Times New Roman" w:hint="eastAsia"/>
          <w:szCs w:val="21"/>
        </w:rPr>
        <w:t>理解团队工作中不同角色的责任，具有协作精神。</w:t>
      </w:r>
    </w:p>
    <w:p w14:paraId="6FBDE05E"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8.2 </w:t>
      </w:r>
      <w:r w:rsidRPr="00FF5BBF">
        <w:rPr>
          <w:rFonts w:ascii="Times New Roman" w:eastAsia="宋体" w:hAnsi="Times New Roman" w:cs="Times New Roman" w:hint="eastAsia"/>
          <w:szCs w:val="21"/>
        </w:rPr>
        <w:t>能够与本专业及不同学科的团队成员合作，担任成员或领导者，承担个人责任，并协作完成团队任务。</w:t>
      </w:r>
    </w:p>
    <w:p w14:paraId="62556ABC"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9. </w:t>
      </w:r>
      <w:r w:rsidRPr="00FF5BBF">
        <w:rPr>
          <w:rFonts w:ascii="Times New Roman" w:eastAsia="宋体" w:hAnsi="Times New Roman" w:cs="Times New Roman" w:hint="eastAsia"/>
          <w:szCs w:val="21"/>
        </w:rPr>
        <w:t>沟通。能够就复杂工程问题与业界同行及社会公众进行有效沟通和交流，包括撰写报告和设计文稿、陈述发言、清晰表达或回应指令；能够在跨文化背景下进行沟通和交流，理解、尊重语言和文化差异。</w:t>
      </w:r>
    </w:p>
    <w:p w14:paraId="01ECA06B"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9.1 </w:t>
      </w:r>
      <w:r w:rsidRPr="00FF5BBF">
        <w:rPr>
          <w:rFonts w:ascii="Times New Roman" w:eastAsia="宋体" w:hAnsi="Times New Roman" w:cs="Times New Roman" w:hint="eastAsia"/>
          <w:szCs w:val="21"/>
        </w:rPr>
        <w:t>能够就复杂工程问题进行有效的书面和口头表述，并能与他人进行有效沟通，包括</w:t>
      </w:r>
      <w:r w:rsidRPr="00FF5BBF">
        <w:rPr>
          <w:rFonts w:ascii="Times New Roman" w:eastAsia="宋体" w:hAnsi="Times New Roman" w:cs="Times New Roman" w:hint="eastAsia"/>
          <w:szCs w:val="21"/>
        </w:rPr>
        <w:lastRenderedPageBreak/>
        <w:t>撰写报告、设计文稿、陈述发言、清晰表达或回应指令。</w:t>
      </w:r>
      <w:r w:rsidRPr="00FF5BBF">
        <w:rPr>
          <w:rFonts w:ascii="Times New Roman" w:eastAsia="宋体" w:hAnsi="Times New Roman" w:cs="Times New Roman"/>
          <w:szCs w:val="21"/>
        </w:rPr>
        <w:t xml:space="preserve"> </w:t>
      </w:r>
    </w:p>
    <w:p w14:paraId="6DD2CE7C"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9.2 </w:t>
      </w:r>
      <w:r w:rsidRPr="00FF5BBF">
        <w:rPr>
          <w:rFonts w:ascii="Times New Roman" w:eastAsia="宋体" w:hAnsi="Times New Roman" w:cs="Times New Roman" w:hint="eastAsia"/>
          <w:szCs w:val="21"/>
        </w:rPr>
        <w:t>能够就复杂工程问题与业界同行及社会公众进行有效沟通交流。</w:t>
      </w:r>
      <w:r w:rsidRPr="00FF5BBF">
        <w:rPr>
          <w:rFonts w:ascii="Times New Roman" w:eastAsia="宋体" w:hAnsi="Times New Roman" w:cs="Times New Roman"/>
          <w:szCs w:val="21"/>
        </w:rPr>
        <w:t xml:space="preserve"> </w:t>
      </w:r>
    </w:p>
    <w:p w14:paraId="4B484BEE"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10. </w:t>
      </w:r>
      <w:r w:rsidRPr="00FF5BBF">
        <w:rPr>
          <w:rFonts w:ascii="Times New Roman" w:eastAsia="宋体" w:hAnsi="Times New Roman" w:cs="Times New Roman" w:hint="eastAsia"/>
          <w:szCs w:val="21"/>
        </w:rPr>
        <w:t>项目管理。理解并掌握工程项目相关的管理原理与经济决策方法，并能够在多学科环境中应用。</w:t>
      </w:r>
    </w:p>
    <w:p w14:paraId="2F95D4FC"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10.1 </w:t>
      </w:r>
      <w:r w:rsidRPr="00FF5BBF">
        <w:rPr>
          <w:rFonts w:ascii="Times New Roman" w:eastAsia="宋体" w:hAnsi="Times New Roman" w:cs="Times New Roman" w:hint="eastAsia"/>
          <w:szCs w:val="21"/>
        </w:rPr>
        <w:t>了解研究团队的有效运行机制，知道如何在多学科环境中针对不同学科背景团队成员合理安排工作任务，使团队有效运行。</w:t>
      </w:r>
      <w:r w:rsidRPr="00FF5BBF">
        <w:rPr>
          <w:rFonts w:ascii="Times New Roman" w:eastAsia="宋体" w:hAnsi="Times New Roman" w:cs="Times New Roman"/>
          <w:szCs w:val="21"/>
        </w:rPr>
        <w:t xml:space="preserve"> </w:t>
      </w:r>
    </w:p>
    <w:p w14:paraId="22189420"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10.2 </w:t>
      </w:r>
      <w:r w:rsidRPr="00FF5BBF">
        <w:rPr>
          <w:rFonts w:ascii="Times New Roman" w:eastAsia="宋体" w:hAnsi="Times New Roman" w:cs="Times New Roman" w:hint="eastAsia"/>
          <w:szCs w:val="21"/>
        </w:rPr>
        <w:t>进行项目管理时，能考虑他人的尊严、权利和需要，具有一定的组织管理能力，在团队中能有效发挥作用的能力。</w:t>
      </w:r>
    </w:p>
    <w:p w14:paraId="23F75B88"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11. </w:t>
      </w:r>
      <w:r w:rsidRPr="00FF5BBF">
        <w:rPr>
          <w:rFonts w:ascii="Times New Roman" w:eastAsia="宋体" w:hAnsi="Times New Roman" w:cs="Times New Roman" w:hint="eastAsia"/>
          <w:szCs w:val="21"/>
        </w:rPr>
        <w:t>终身学习。具有自主学习和终身学习的意识和能力，能够理解广泛的技术变革对工程和社会的影响，适应新技术变革，具有批判性思维能力。</w:t>
      </w:r>
    </w:p>
    <w:p w14:paraId="637F23F5" w14:textId="77777777" w:rsidR="00FF5BBF" w:rsidRPr="00FF5BBF" w:rsidRDefault="00FF5BBF" w:rsidP="00FF5BBF">
      <w:pPr>
        <w:spacing w:line="338" w:lineRule="auto"/>
        <w:ind w:firstLine="420"/>
        <w:rPr>
          <w:rFonts w:ascii="Times New Roman" w:eastAsia="宋体" w:hAnsi="Times New Roman" w:cs="Times New Roman"/>
          <w:szCs w:val="21"/>
        </w:rPr>
      </w:pPr>
      <w:r w:rsidRPr="00FF5BBF">
        <w:rPr>
          <w:rFonts w:ascii="Times New Roman" w:eastAsia="宋体" w:hAnsi="Times New Roman" w:cs="Times New Roman"/>
          <w:szCs w:val="21"/>
        </w:rPr>
        <w:t xml:space="preserve">11.1 </w:t>
      </w:r>
      <w:r w:rsidRPr="00FF5BBF">
        <w:rPr>
          <w:rFonts w:ascii="Times New Roman" w:eastAsia="宋体" w:hAnsi="Times New Roman" w:cs="Times New Roman" w:hint="eastAsia"/>
          <w:szCs w:val="21"/>
        </w:rPr>
        <w:t>养成自主学习的习惯，能够独立自主地对未知领域进行学校和探索，具有</w:t>
      </w:r>
      <w:r w:rsidRPr="00FF5BBF">
        <w:rPr>
          <w:rFonts w:ascii="Times New Roman" w:eastAsia="宋体" w:hAnsi="Times New Roman" w:cs="Times New Roman"/>
          <w:szCs w:val="21"/>
        </w:rPr>
        <w:t>“</w:t>
      </w:r>
      <w:r w:rsidRPr="00FF5BBF">
        <w:rPr>
          <w:rFonts w:ascii="Times New Roman" w:eastAsia="宋体" w:hAnsi="Times New Roman" w:cs="Times New Roman" w:hint="eastAsia"/>
          <w:szCs w:val="21"/>
        </w:rPr>
        <w:t>知行合一</w:t>
      </w:r>
      <w:r w:rsidRPr="00FF5BBF">
        <w:rPr>
          <w:rFonts w:ascii="Times New Roman" w:eastAsia="宋体" w:hAnsi="Times New Roman" w:cs="Times New Roman"/>
          <w:szCs w:val="21"/>
        </w:rPr>
        <w:t>”</w:t>
      </w:r>
      <w:r w:rsidRPr="00FF5BBF">
        <w:rPr>
          <w:rFonts w:ascii="Times New Roman" w:eastAsia="宋体" w:hAnsi="Times New Roman" w:cs="Times New Roman" w:hint="eastAsia"/>
          <w:szCs w:val="21"/>
        </w:rPr>
        <w:t>的精神。</w:t>
      </w:r>
      <w:r w:rsidRPr="00FF5BBF">
        <w:rPr>
          <w:rFonts w:ascii="Times New Roman" w:eastAsia="宋体" w:hAnsi="Times New Roman" w:cs="Times New Roman"/>
          <w:szCs w:val="21"/>
        </w:rPr>
        <w:t xml:space="preserve"> </w:t>
      </w:r>
    </w:p>
    <w:p w14:paraId="1F9346A5" w14:textId="77777777" w:rsidR="00FF5BBF" w:rsidRPr="00FF5BBF" w:rsidRDefault="00FF5BBF" w:rsidP="00FF5BBF">
      <w:pPr>
        <w:spacing w:line="360" w:lineRule="auto"/>
        <w:ind w:firstLineChars="200" w:firstLine="420"/>
        <w:jc w:val="left"/>
        <w:rPr>
          <w:rFonts w:ascii="Times New Roman" w:eastAsia="宋体" w:hAnsi="Times New Roman" w:cs="Times New Roman"/>
          <w:szCs w:val="21"/>
        </w:rPr>
      </w:pPr>
      <w:r w:rsidRPr="00FF5BBF">
        <w:rPr>
          <w:rFonts w:ascii="Times New Roman" w:eastAsia="宋体" w:hAnsi="Times New Roman" w:cs="Times New Roman"/>
          <w:szCs w:val="21"/>
        </w:rPr>
        <w:t xml:space="preserve">11.2 </w:t>
      </w:r>
      <w:r w:rsidRPr="00FF5BBF">
        <w:rPr>
          <w:rFonts w:ascii="Times New Roman" w:eastAsia="宋体" w:hAnsi="Times New Roman" w:cs="Times New Roman" w:hint="eastAsia"/>
          <w:szCs w:val="21"/>
        </w:rPr>
        <w:t>充分意识到终身学习的重要性，在毕业后依然能够不断学习以适应不断发展的现代社会。</w:t>
      </w:r>
    </w:p>
    <w:p w14:paraId="3E3559D8" w14:textId="341B64B8" w:rsidR="003130D0" w:rsidRPr="00FF5BBF" w:rsidRDefault="003130D0" w:rsidP="00FF5BBF">
      <w:pPr>
        <w:spacing w:line="500" w:lineRule="exact"/>
        <w:ind w:firstLineChars="150" w:firstLine="360"/>
        <w:rPr>
          <w:rFonts w:ascii="Times New Roman" w:eastAsia="仿宋_GB2312" w:hAnsi="Times New Roman" w:cs="Times New Roman"/>
          <w:sz w:val="24"/>
        </w:rPr>
      </w:pPr>
    </w:p>
    <w:sectPr w:rsidR="003130D0" w:rsidRPr="00FF5B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27872" w14:textId="77777777" w:rsidR="00450D29" w:rsidRDefault="00450D29" w:rsidP="00FF5BBF">
      <w:r>
        <w:separator/>
      </w:r>
    </w:p>
  </w:endnote>
  <w:endnote w:type="continuationSeparator" w:id="0">
    <w:p w14:paraId="2F3CDA7D" w14:textId="77777777" w:rsidR="00450D29" w:rsidRDefault="00450D29" w:rsidP="00FF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80269" w14:textId="77777777" w:rsidR="00450D29" w:rsidRDefault="00450D29" w:rsidP="00FF5BBF">
      <w:r>
        <w:separator/>
      </w:r>
    </w:p>
  </w:footnote>
  <w:footnote w:type="continuationSeparator" w:id="0">
    <w:p w14:paraId="0D34FE98" w14:textId="77777777" w:rsidR="00450D29" w:rsidRDefault="00450D29" w:rsidP="00FF5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39B123E"/>
    <w:rsid w:val="001431A7"/>
    <w:rsid w:val="00276687"/>
    <w:rsid w:val="00286633"/>
    <w:rsid w:val="002E3C46"/>
    <w:rsid w:val="00301ECB"/>
    <w:rsid w:val="0030505E"/>
    <w:rsid w:val="003130D0"/>
    <w:rsid w:val="0031351E"/>
    <w:rsid w:val="00347557"/>
    <w:rsid w:val="00450D29"/>
    <w:rsid w:val="00481B3F"/>
    <w:rsid w:val="004E4025"/>
    <w:rsid w:val="00517278"/>
    <w:rsid w:val="00576A18"/>
    <w:rsid w:val="00593591"/>
    <w:rsid w:val="005A4B50"/>
    <w:rsid w:val="006926AF"/>
    <w:rsid w:val="007261C9"/>
    <w:rsid w:val="00733A97"/>
    <w:rsid w:val="008D68E3"/>
    <w:rsid w:val="009D7E2D"/>
    <w:rsid w:val="009F435D"/>
    <w:rsid w:val="00BA598B"/>
    <w:rsid w:val="00C476AF"/>
    <w:rsid w:val="00D178B2"/>
    <w:rsid w:val="00D33A55"/>
    <w:rsid w:val="00DD024C"/>
    <w:rsid w:val="00E0113A"/>
    <w:rsid w:val="00FF5BBF"/>
    <w:rsid w:val="239B123E"/>
    <w:rsid w:val="24217E53"/>
    <w:rsid w:val="2AD86EEF"/>
    <w:rsid w:val="5EC955A6"/>
    <w:rsid w:val="729F6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5C849"/>
  <w15:docId w15:val="{298C130E-27BF-4EF7-A772-DC9C3019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basedOn w:val="a0"/>
    <w:rPr>
      <w:color w:val="0000FF"/>
      <w:u w:val="single"/>
    </w:rPr>
  </w:style>
  <w:style w:type="paragraph" w:styleId="a5">
    <w:name w:val="header"/>
    <w:basedOn w:val="a"/>
    <w:link w:val="a6"/>
    <w:rsid w:val="00FF5BB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FF5BBF"/>
    <w:rPr>
      <w:rFonts w:asciiTheme="minorHAnsi" w:eastAsiaTheme="minorEastAsia" w:hAnsiTheme="minorHAnsi" w:cstheme="minorBidi"/>
      <w:kern w:val="2"/>
      <w:sz w:val="18"/>
      <w:szCs w:val="18"/>
    </w:rPr>
  </w:style>
  <w:style w:type="paragraph" w:styleId="a7">
    <w:name w:val="footer"/>
    <w:basedOn w:val="a"/>
    <w:link w:val="a8"/>
    <w:rsid w:val="00FF5BBF"/>
    <w:pPr>
      <w:tabs>
        <w:tab w:val="center" w:pos="4153"/>
        <w:tab w:val="right" w:pos="8306"/>
      </w:tabs>
      <w:snapToGrid w:val="0"/>
      <w:jc w:val="left"/>
    </w:pPr>
    <w:rPr>
      <w:sz w:val="18"/>
      <w:szCs w:val="18"/>
    </w:rPr>
  </w:style>
  <w:style w:type="character" w:customStyle="1" w:styleId="a8">
    <w:name w:val="页脚 字符"/>
    <w:basedOn w:val="a0"/>
    <w:link w:val="a7"/>
    <w:rsid w:val="00FF5BB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945529">
      <w:bodyDiv w:val="1"/>
      <w:marLeft w:val="0"/>
      <w:marRight w:val="0"/>
      <w:marTop w:val="0"/>
      <w:marBottom w:val="0"/>
      <w:divBdr>
        <w:top w:val="none" w:sz="0" w:space="0" w:color="auto"/>
        <w:left w:val="none" w:sz="0" w:space="0" w:color="auto"/>
        <w:bottom w:val="none" w:sz="0" w:space="0" w:color="auto"/>
        <w:right w:val="none" w:sz="0" w:space="0" w:color="auto"/>
      </w:divBdr>
      <w:divsChild>
        <w:div w:id="1787043633">
          <w:marLeft w:val="0"/>
          <w:marRight w:val="0"/>
          <w:marTop w:val="15"/>
          <w:marBottom w:val="0"/>
          <w:divBdr>
            <w:top w:val="single" w:sz="48" w:space="0" w:color="auto"/>
            <w:left w:val="single" w:sz="48" w:space="0" w:color="auto"/>
            <w:bottom w:val="single" w:sz="48" w:space="0" w:color="auto"/>
            <w:right w:val="single" w:sz="48" w:space="0" w:color="auto"/>
          </w:divBdr>
          <w:divsChild>
            <w:div w:id="404573889">
              <w:marLeft w:val="0"/>
              <w:marRight w:val="0"/>
              <w:marTop w:val="0"/>
              <w:marBottom w:val="0"/>
              <w:divBdr>
                <w:top w:val="none" w:sz="0" w:space="0" w:color="auto"/>
                <w:left w:val="none" w:sz="0" w:space="0" w:color="auto"/>
                <w:bottom w:val="none" w:sz="0" w:space="0" w:color="auto"/>
                <w:right w:val="none" w:sz="0" w:space="0" w:color="auto"/>
              </w:divBdr>
            </w:div>
          </w:divsChild>
        </w:div>
        <w:div w:id="745296999">
          <w:marLeft w:val="0"/>
          <w:marRight w:val="0"/>
          <w:marTop w:val="15"/>
          <w:marBottom w:val="0"/>
          <w:divBdr>
            <w:top w:val="single" w:sz="48" w:space="0" w:color="auto"/>
            <w:left w:val="single" w:sz="48" w:space="0" w:color="auto"/>
            <w:bottom w:val="single" w:sz="48" w:space="0" w:color="auto"/>
            <w:right w:val="single" w:sz="48" w:space="0" w:color="auto"/>
          </w:divBdr>
          <w:divsChild>
            <w:div w:id="971406469">
              <w:marLeft w:val="0"/>
              <w:marRight w:val="0"/>
              <w:marTop w:val="0"/>
              <w:marBottom w:val="0"/>
              <w:divBdr>
                <w:top w:val="none" w:sz="0" w:space="0" w:color="auto"/>
                <w:left w:val="none" w:sz="0" w:space="0" w:color="auto"/>
                <w:bottom w:val="none" w:sz="0" w:space="0" w:color="auto"/>
                <w:right w:val="none" w:sz="0" w:space="0" w:color="auto"/>
              </w:divBdr>
            </w:div>
          </w:divsChild>
        </w:div>
        <w:div w:id="330841551">
          <w:marLeft w:val="0"/>
          <w:marRight w:val="0"/>
          <w:marTop w:val="15"/>
          <w:marBottom w:val="0"/>
          <w:divBdr>
            <w:top w:val="single" w:sz="48" w:space="0" w:color="auto"/>
            <w:left w:val="single" w:sz="48" w:space="0" w:color="auto"/>
            <w:bottom w:val="single" w:sz="48" w:space="0" w:color="auto"/>
            <w:right w:val="single" w:sz="48" w:space="0" w:color="auto"/>
          </w:divBdr>
          <w:divsChild>
            <w:div w:id="502477207">
              <w:marLeft w:val="0"/>
              <w:marRight w:val="0"/>
              <w:marTop w:val="0"/>
              <w:marBottom w:val="0"/>
              <w:divBdr>
                <w:top w:val="none" w:sz="0" w:space="0" w:color="auto"/>
                <w:left w:val="none" w:sz="0" w:space="0" w:color="auto"/>
                <w:bottom w:val="none" w:sz="0" w:space="0" w:color="auto"/>
                <w:right w:val="none" w:sz="0" w:space="0" w:color="auto"/>
              </w:divBdr>
            </w:div>
          </w:divsChild>
        </w:div>
        <w:div w:id="493372461">
          <w:marLeft w:val="0"/>
          <w:marRight w:val="0"/>
          <w:marTop w:val="15"/>
          <w:marBottom w:val="0"/>
          <w:divBdr>
            <w:top w:val="single" w:sz="48" w:space="0" w:color="auto"/>
            <w:left w:val="single" w:sz="48" w:space="0" w:color="auto"/>
            <w:bottom w:val="single" w:sz="48" w:space="0" w:color="auto"/>
            <w:right w:val="single" w:sz="48" w:space="0" w:color="auto"/>
          </w:divBdr>
          <w:divsChild>
            <w:div w:id="14490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3505">
      <w:bodyDiv w:val="1"/>
      <w:marLeft w:val="0"/>
      <w:marRight w:val="0"/>
      <w:marTop w:val="0"/>
      <w:marBottom w:val="0"/>
      <w:divBdr>
        <w:top w:val="none" w:sz="0" w:space="0" w:color="auto"/>
        <w:left w:val="none" w:sz="0" w:space="0" w:color="auto"/>
        <w:bottom w:val="none" w:sz="0" w:space="0" w:color="auto"/>
        <w:right w:val="none" w:sz="0" w:space="0" w:color="auto"/>
      </w:divBdr>
    </w:div>
    <w:div w:id="1644969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软萌软萌的花栗鼠</dc:creator>
  <cp:lastModifiedBy>李洋</cp:lastModifiedBy>
  <cp:revision>26</cp:revision>
  <cp:lastPrinted>2025-01-03T01:12:00Z</cp:lastPrinted>
  <dcterms:created xsi:type="dcterms:W3CDTF">2025-01-02T08:30:00Z</dcterms:created>
  <dcterms:modified xsi:type="dcterms:W3CDTF">2025-01-08T08:13:00Z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5C757D5955E146F7BFB7952B193F58A2_11</vt:lpwstr>
  </property>
  <property fmtid="{D5CDD505-2E9C-101B-9397-08002B2CF9AE}" pid="4" name="KSOTemplateDocerSaveRecord">
    <vt:lpwstr>eyJoZGlkIjoiZWNlNDgyMzUzNzQwMGY4ZTg0YzM2MmNhMDE5M2VkNGUiLCJ1c2VySWQiOiIzMDM4NDAyMTUifQ==</vt:lpwstr>
  </property>
</Properties>
</file>