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环境</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w:t>
      </w:r>
      <w:r>
        <w:rPr>
          <w:rStyle w:val="4"/>
          <w:rFonts w:hint="eastAsia" w:ascii="Times New Roman" w:hAnsi="Times New Roman" w:eastAsia="黑体" w:cs="Times New Roman"/>
          <w:sz w:val="30"/>
          <w:szCs w:val="30"/>
          <w:lang w:val="en-US" w:eastAsia="zh-CN"/>
        </w:rPr>
        <w:t>2502</w:t>
      </w:r>
    </w:p>
    <w:p w14:paraId="68260DF3">
      <w:pPr>
        <w:spacing w:line="500" w:lineRule="exact"/>
        <w:jc w:val="center"/>
        <w:rPr>
          <w:rStyle w:val="4"/>
          <w:rFonts w:ascii="Times New Roman" w:hAnsi="Times New Roman" w:eastAsia="黑体" w:cs="Times New Roman"/>
          <w:sz w:val="36"/>
          <w:szCs w:val="36"/>
        </w:rPr>
      </w:pPr>
    </w:p>
    <w:p w14:paraId="484E7682">
      <w:pPr>
        <w:ind w:firstLine="562" w:firstLineChars="200"/>
        <w:rPr>
          <w:rFonts w:eastAsia="黑体"/>
          <w:b/>
          <w:color w:val="000000"/>
          <w:sz w:val="28"/>
          <w:szCs w:val="28"/>
        </w:rPr>
      </w:pPr>
      <w:r>
        <w:rPr>
          <w:rFonts w:eastAsia="黑体"/>
          <w:b/>
          <w:color w:val="000000"/>
          <w:sz w:val="28"/>
          <w:szCs w:val="28"/>
        </w:rPr>
        <w:t>一、专业简介</w:t>
      </w:r>
    </w:p>
    <w:p w14:paraId="0BA52470">
      <w:pPr>
        <w:spacing w:line="340" w:lineRule="auto"/>
        <w:ind w:firstLine="420"/>
        <w:rPr>
          <w:color w:val="000000"/>
          <w:sz w:val="24"/>
          <w:szCs w:val="24"/>
        </w:rPr>
      </w:pPr>
      <w:r>
        <w:rPr>
          <w:b/>
          <w:bCs/>
          <w:color w:val="000000"/>
          <w:sz w:val="24"/>
          <w:szCs w:val="24"/>
        </w:rPr>
        <w:t>专业定位：</w:t>
      </w:r>
      <w:r>
        <w:rPr>
          <w:color w:val="000000"/>
          <w:sz w:val="24"/>
          <w:szCs w:val="24"/>
        </w:rPr>
        <w:t>立足安徽，面向我国生态文明和生态环境需求，旨在培养德智体美劳全面发展，具有多维知识结构、创新思维和国际视野，具备沟通协作、解决环境工程问题，具有优良品德、坚定信念和家国情怀，能够在生态文明建设等领域发挥重要作用的高素质专门人才。</w:t>
      </w:r>
    </w:p>
    <w:p w14:paraId="2260C60A">
      <w:pPr>
        <w:spacing w:line="340" w:lineRule="auto"/>
        <w:ind w:firstLine="420"/>
        <w:rPr>
          <w:color w:val="000000"/>
          <w:sz w:val="24"/>
          <w:szCs w:val="24"/>
        </w:rPr>
      </w:pPr>
      <w:r>
        <w:rPr>
          <w:b/>
          <w:bCs/>
          <w:color w:val="000000"/>
          <w:sz w:val="24"/>
          <w:szCs w:val="24"/>
        </w:rPr>
        <w:t>历史沿革：</w:t>
      </w:r>
      <w:r>
        <w:rPr>
          <w:color w:val="000000"/>
          <w:sz w:val="24"/>
          <w:szCs w:val="24"/>
        </w:rPr>
        <w:t>环境工程专业1997年开始招收本科生，2000年获硕士学位授予权，2002年被批准为安徽省重点学科，2003年获环境工程博士学位授予权，2005年获环境科学专业硕士学位授予权，2009年获批环境工程博士后科研流动站，2017年获环境科学与工程一级学科硕士、一级学科博士学位授予权，2020年入选安徽省III类高峰学科，2023年进入 ESI全球前1%。</w:t>
      </w:r>
    </w:p>
    <w:p w14:paraId="1E670198">
      <w:pPr>
        <w:spacing w:line="340" w:lineRule="auto"/>
        <w:ind w:firstLine="420"/>
        <w:rPr>
          <w:color w:val="000000"/>
          <w:sz w:val="24"/>
          <w:szCs w:val="24"/>
        </w:rPr>
      </w:pPr>
      <w:r>
        <w:rPr>
          <w:b/>
          <w:bCs/>
          <w:color w:val="000000"/>
          <w:sz w:val="24"/>
          <w:szCs w:val="24"/>
        </w:rPr>
        <w:t>办学基础：</w:t>
      </w:r>
      <w:r>
        <w:rPr>
          <w:color w:val="000000"/>
          <w:sz w:val="24"/>
          <w:szCs w:val="24"/>
        </w:rPr>
        <w:t>现有教师30余人，多人获得省教学名师、教坛新秀、高校（专业）拔尖人才、卓越教学新秀等。近年来，环境工程专业先后入选安徽省一流本科专业、安徽省卓越工程师培养计划2.0专业、安徽省特色专业、安徽省综合改革试点专业、卓越人才培养计划学科专业、本科人才培养基地、国家一流专业建设点，是安徽省属高校中唯一拥有环境科学与工程一级学科博士点的高校。</w:t>
      </w:r>
    </w:p>
    <w:p w14:paraId="07352B17">
      <w:pPr>
        <w:spacing w:line="340" w:lineRule="auto"/>
        <w:ind w:firstLine="420"/>
        <w:rPr>
          <w:color w:val="000000"/>
        </w:rPr>
      </w:pPr>
      <w:r>
        <w:rPr>
          <w:b/>
          <w:bCs/>
          <w:color w:val="000000"/>
          <w:sz w:val="24"/>
          <w:szCs w:val="24"/>
        </w:rPr>
        <w:t>专业特色：</w:t>
      </w:r>
      <w:r>
        <w:rPr>
          <w:color w:val="000000"/>
          <w:sz w:val="24"/>
          <w:szCs w:val="24"/>
        </w:rPr>
        <w:t>在矿区地质环境协同治理、多源有机固废治理及资源化利用、水污染治理与矿区水环境保障、土地资源利用与重金属污染修复等方面特色显著。</w:t>
      </w:r>
    </w:p>
    <w:p w14:paraId="26DD8FDA">
      <w:pPr>
        <w:ind w:firstLine="562" w:firstLineChars="200"/>
        <w:rPr>
          <w:rFonts w:eastAsia="黑体"/>
          <w:b/>
          <w:color w:val="000000"/>
          <w:sz w:val="28"/>
          <w:szCs w:val="28"/>
        </w:rPr>
      </w:pPr>
      <w:r>
        <w:rPr>
          <w:rFonts w:eastAsia="黑体"/>
          <w:b/>
          <w:color w:val="000000"/>
          <w:sz w:val="28"/>
          <w:szCs w:val="28"/>
        </w:rPr>
        <w:t>二、培养目标</w:t>
      </w:r>
    </w:p>
    <w:p w14:paraId="2F0F0764">
      <w:pPr>
        <w:spacing w:line="340" w:lineRule="auto"/>
        <w:ind w:firstLine="420"/>
        <w:rPr>
          <w:color w:val="000000"/>
          <w:sz w:val="24"/>
          <w:szCs w:val="24"/>
        </w:rPr>
      </w:pPr>
      <w:r>
        <w:rPr>
          <w:color w:val="000000"/>
          <w:sz w:val="24"/>
          <w:szCs w:val="24"/>
        </w:rPr>
        <w:t>培养满足社会主义现代化建设和我国区域经济和社会发展需求，具备德智体美劳全面发展、高度的社会责任感和良好的职业素养，具备良好的创新意识、团队精神和宽广的国际视野，具备扎实的数学、自然科学、专业基础知识和专业实践技能，能够解决复杂环境工程问题能力，特别是在地矿行业及矿山环境工程、煤炭开采与开发利用领域能够解决复杂环境工程问题的专门人才。学生毕业5年左右能够在环境工程专业相关企事业单位工作，具有独立解决复杂环境问题的能力，也具备从事环境方面的科学研究、技术开发、工程设计与应用、生产管理等方面工作的能力，并可成长为研发、技术骨干或高级管理人员。</w:t>
      </w:r>
    </w:p>
    <w:p w14:paraId="39499967">
      <w:pPr>
        <w:spacing w:line="340" w:lineRule="auto"/>
        <w:ind w:firstLine="420"/>
        <w:rPr>
          <w:color w:val="000000"/>
          <w:sz w:val="24"/>
          <w:szCs w:val="24"/>
        </w:rPr>
      </w:pPr>
      <w:r>
        <w:rPr>
          <w:color w:val="000000"/>
          <w:sz w:val="24"/>
          <w:szCs w:val="24"/>
        </w:rPr>
        <w:t>具体培养目标为：</w:t>
      </w:r>
    </w:p>
    <w:p w14:paraId="4E4D304D">
      <w:pPr>
        <w:spacing w:line="340" w:lineRule="auto"/>
        <w:ind w:firstLine="420"/>
        <w:rPr>
          <w:color w:val="000000"/>
          <w:sz w:val="24"/>
          <w:szCs w:val="24"/>
        </w:rPr>
      </w:pPr>
      <w:r>
        <w:rPr>
          <w:b/>
          <w:bCs/>
          <w:color w:val="000000"/>
          <w:sz w:val="24"/>
          <w:szCs w:val="24"/>
        </w:rPr>
        <w:t>目标1：</w:t>
      </w:r>
      <w:r>
        <w:rPr>
          <w:color w:val="000000"/>
          <w:sz w:val="24"/>
          <w:szCs w:val="24"/>
        </w:rPr>
        <w:t>具备良好的人文社会素养、高度的社会责任感、良好的职业道德规范与创新合作精神、宽广的国际视野；</w:t>
      </w:r>
    </w:p>
    <w:p w14:paraId="1458EC81">
      <w:pPr>
        <w:spacing w:line="340" w:lineRule="auto"/>
        <w:ind w:firstLine="420"/>
        <w:rPr>
          <w:color w:val="000000"/>
          <w:sz w:val="24"/>
          <w:szCs w:val="24"/>
        </w:rPr>
      </w:pPr>
      <w:r>
        <w:rPr>
          <w:b/>
          <w:bCs/>
          <w:color w:val="000000"/>
          <w:sz w:val="24"/>
          <w:szCs w:val="24"/>
        </w:rPr>
        <w:t>目标2：</w:t>
      </w:r>
      <w:r>
        <w:rPr>
          <w:color w:val="000000"/>
          <w:sz w:val="24"/>
          <w:szCs w:val="24"/>
        </w:rPr>
        <w:t>能够从事环境工程设计、监测、评价、规划、施工、运行和管理等工作，并能基于自然科学原理、环境工程专业基础知识和专业技能，通过现代工具、采用科学方法，制定复杂环境工程问题解决方案；</w:t>
      </w:r>
    </w:p>
    <w:p w14:paraId="72AB39D5">
      <w:pPr>
        <w:spacing w:line="340" w:lineRule="auto"/>
        <w:ind w:firstLine="420"/>
        <w:rPr>
          <w:color w:val="000000"/>
          <w:sz w:val="24"/>
          <w:szCs w:val="24"/>
        </w:rPr>
      </w:pPr>
      <w:r>
        <w:rPr>
          <w:b/>
          <w:bCs/>
          <w:color w:val="000000"/>
          <w:sz w:val="24"/>
          <w:szCs w:val="24"/>
        </w:rPr>
        <w:t>目标3：</w:t>
      </w:r>
      <w:r>
        <w:rPr>
          <w:color w:val="000000"/>
          <w:sz w:val="24"/>
          <w:szCs w:val="24"/>
        </w:rPr>
        <w:t>能够掌握复杂环境工程管理的原理与经济决策方法，能在多学科背景构成的团队中胜任多个角色，并能独立或合作开展工程项目的研发和实施；</w:t>
      </w:r>
    </w:p>
    <w:p w14:paraId="507C82D3">
      <w:pPr>
        <w:spacing w:line="340" w:lineRule="auto"/>
        <w:ind w:firstLine="420"/>
        <w:rPr>
          <w:color w:val="000000"/>
          <w:sz w:val="24"/>
          <w:szCs w:val="24"/>
        </w:rPr>
      </w:pPr>
      <w:r>
        <w:rPr>
          <w:b/>
          <w:bCs/>
          <w:color w:val="000000"/>
          <w:sz w:val="24"/>
          <w:szCs w:val="24"/>
        </w:rPr>
        <w:t>目标4：</w:t>
      </w:r>
      <w:r>
        <w:rPr>
          <w:color w:val="000000"/>
          <w:sz w:val="24"/>
          <w:szCs w:val="24"/>
        </w:rPr>
        <w:t>熟悉并掌握环境工程专业领域的技术标准以及相关行业的法律法规，具备一定创新能力与品质；</w:t>
      </w:r>
    </w:p>
    <w:p w14:paraId="5FC1DC3A">
      <w:pPr>
        <w:spacing w:line="340" w:lineRule="auto"/>
        <w:ind w:firstLine="420"/>
        <w:rPr>
          <w:color w:val="000000"/>
        </w:rPr>
      </w:pPr>
      <w:r>
        <w:rPr>
          <w:b/>
          <w:bCs/>
          <w:color w:val="000000"/>
          <w:sz w:val="24"/>
          <w:szCs w:val="24"/>
        </w:rPr>
        <w:t>目标5：</w:t>
      </w:r>
      <w:r>
        <w:rPr>
          <w:color w:val="000000"/>
          <w:sz w:val="24"/>
          <w:szCs w:val="24"/>
        </w:rPr>
        <w:t>能够在当前社会发展大背景下，具有自主学习和终身学习意识，通过继续教育或其它渠道，自我更新知识和提升能力，以适应新常态下职业发展，同时增强职场竞争力。</w:t>
      </w:r>
    </w:p>
    <w:p w14:paraId="2F77DAD2">
      <w:pPr>
        <w:spacing w:line="340" w:lineRule="auto"/>
        <w:ind w:firstLine="420"/>
        <w:outlineLvl w:val="0"/>
        <w:rPr>
          <w:rFonts w:eastAsia="黑体"/>
          <w:b/>
          <w:color w:val="000000"/>
          <w:sz w:val="28"/>
          <w:szCs w:val="28"/>
        </w:rPr>
      </w:pPr>
      <w:r>
        <w:rPr>
          <w:rFonts w:eastAsia="黑体"/>
          <w:b/>
          <w:color w:val="000000"/>
          <w:sz w:val="28"/>
          <w:szCs w:val="28"/>
        </w:rPr>
        <w:t>三、毕业要求</w:t>
      </w:r>
    </w:p>
    <w:p w14:paraId="2A5290B5">
      <w:pPr>
        <w:spacing w:line="340" w:lineRule="auto"/>
        <w:ind w:firstLine="420"/>
        <w:rPr>
          <w:color w:val="000000"/>
          <w:sz w:val="24"/>
          <w:szCs w:val="24"/>
        </w:rPr>
      </w:pPr>
      <w:bookmarkStart w:id="0" w:name="_Hlk171250283"/>
      <w:r>
        <w:rPr>
          <w:color w:val="000000"/>
          <w:sz w:val="24"/>
          <w:szCs w:val="24"/>
        </w:rPr>
        <w:t>根据专业认证通用标准，结合我校环境工程专业培养特色对毕业要求核心能力和素质表述进行内涵扩展，各毕业要求指标点分解如下：</w:t>
      </w:r>
    </w:p>
    <w:p w14:paraId="3180D54C">
      <w:pPr>
        <w:spacing w:line="340" w:lineRule="auto"/>
        <w:ind w:firstLine="420"/>
        <w:rPr>
          <w:color w:val="000000"/>
          <w:sz w:val="24"/>
          <w:szCs w:val="24"/>
        </w:rPr>
      </w:pPr>
      <w:r>
        <w:rPr>
          <w:b/>
          <w:bCs/>
          <w:color w:val="000000"/>
          <w:sz w:val="24"/>
          <w:szCs w:val="24"/>
        </w:rPr>
        <w:t>1 工程知识：</w:t>
      </w:r>
      <w:r>
        <w:rPr>
          <w:color w:val="000000"/>
          <w:sz w:val="24"/>
          <w:szCs w:val="24"/>
        </w:rPr>
        <w:t>能够将数学、自然科学、计算、工程基础和专业知识用于解决复杂工程问题</w:t>
      </w:r>
      <w:r>
        <w:rPr>
          <w:rFonts w:hint="eastAsia"/>
          <w:color w:val="000000"/>
          <w:sz w:val="24"/>
          <w:szCs w:val="24"/>
        </w:rPr>
        <w:t>：</w:t>
      </w:r>
    </w:p>
    <w:p w14:paraId="36014C43">
      <w:pPr>
        <w:spacing w:line="340" w:lineRule="auto"/>
        <w:ind w:firstLine="420"/>
        <w:rPr>
          <w:color w:val="000000"/>
          <w:sz w:val="24"/>
          <w:szCs w:val="24"/>
        </w:rPr>
      </w:pPr>
      <w:r>
        <w:rPr>
          <w:color w:val="000000"/>
          <w:sz w:val="24"/>
          <w:szCs w:val="24"/>
        </w:rPr>
        <w:t>1.1 能够将高等数学、线性代数、概率论等数学知识以及数学模型方法用于模拟、推演、分析复杂的环境工程问题；</w:t>
      </w:r>
    </w:p>
    <w:p w14:paraId="764EF9B6">
      <w:pPr>
        <w:spacing w:line="340" w:lineRule="auto"/>
        <w:ind w:firstLine="420"/>
        <w:rPr>
          <w:color w:val="000000"/>
          <w:sz w:val="24"/>
          <w:szCs w:val="24"/>
        </w:rPr>
      </w:pPr>
      <w:r>
        <w:rPr>
          <w:color w:val="000000"/>
          <w:sz w:val="24"/>
          <w:szCs w:val="24"/>
        </w:rPr>
        <w:t>1.2 能够将化学、力学、生物学等自然科学知识及其模型用于推演、分析复杂环境工程问题；</w:t>
      </w:r>
    </w:p>
    <w:p w14:paraId="1EA8DCE0">
      <w:pPr>
        <w:spacing w:line="340" w:lineRule="auto"/>
        <w:ind w:firstLine="420"/>
        <w:rPr>
          <w:color w:val="000000"/>
          <w:sz w:val="24"/>
          <w:szCs w:val="24"/>
        </w:rPr>
      </w:pPr>
      <w:r>
        <w:rPr>
          <w:color w:val="000000"/>
          <w:sz w:val="24"/>
          <w:szCs w:val="24"/>
        </w:rPr>
        <w:t>1.3 能够将电工、物化、管网等工程基础知识用于推演、分析复杂环境工程问题。</w:t>
      </w:r>
    </w:p>
    <w:p w14:paraId="78729C5F">
      <w:pPr>
        <w:spacing w:line="340" w:lineRule="auto"/>
        <w:ind w:firstLine="420"/>
        <w:rPr>
          <w:color w:val="000000"/>
          <w:sz w:val="24"/>
          <w:szCs w:val="24"/>
        </w:rPr>
      </w:pPr>
      <w:r>
        <w:rPr>
          <w:b/>
          <w:bCs/>
          <w:color w:val="000000"/>
          <w:sz w:val="24"/>
          <w:szCs w:val="24"/>
        </w:rPr>
        <w:t>2 问题分析：</w:t>
      </w:r>
      <w:r>
        <w:rPr>
          <w:color w:val="000000"/>
          <w:sz w:val="24"/>
          <w:szCs w:val="24"/>
        </w:rPr>
        <w:t>能够应用数学、自然科学和工程科学的第一性原理，识别、表达并通过文献研究分析复杂工程问题，综合考虑可持续发展的要求，以获得有效结论</w:t>
      </w:r>
      <w:r>
        <w:rPr>
          <w:rFonts w:hint="eastAsia"/>
          <w:color w:val="000000"/>
          <w:sz w:val="24"/>
          <w:szCs w:val="24"/>
        </w:rPr>
        <w:t>：</w:t>
      </w:r>
    </w:p>
    <w:p w14:paraId="7965F38B">
      <w:pPr>
        <w:spacing w:line="340" w:lineRule="auto"/>
        <w:ind w:firstLine="420"/>
        <w:rPr>
          <w:color w:val="000000"/>
          <w:sz w:val="24"/>
          <w:szCs w:val="24"/>
        </w:rPr>
      </w:pPr>
      <w:r>
        <w:rPr>
          <w:color w:val="000000"/>
          <w:sz w:val="24"/>
          <w:szCs w:val="24"/>
        </w:rPr>
        <w:t>2.1 能够运用数学、自然科学和工程科学的基本原理，分析、识别和判断复杂环境工程问题的关键环节和参数；</w:t>
      </w:r>
    </w:p>
    <w:p w14:paraId="3AB4D9E9">
      <w:pPr>
        <w:spacing w:line="340" w:lineRule="auto"/>
        <w:ind w:firstLine="420"/>
        <w:rPr>
          <w:color w:val="000000"/>
          <w:sz w:val="24"/>
          <w:szCs w:val="24"/>
        </w:rPr>
      </w:pPr>
      <w:r>
        <w:rPr>
          <w:color w:val="000000"/>
          <w:sz w:val="24"/>
          <w:szCs w:val="24"/>
        </w:rPr>
        <w:t>2.2 能够运用数学、自然科学和工程科学的基本原理，选择出解决环境工程问题的方案，会通过研究分析文献，寻求可以替代的优化解决方案；</w:t>
      </w:r>
    </w:p>
    <w:p w14:paraId="14B52688">
      <w:pPr>
        <w:spacing w:line="340" w:lineRule="auto"/>
        <w:ind w:firstLine="420"/>
        <w:rPr>
          <w:color w:val="000000"/>
          <w:sz w:val="24"/>
          <w:szCs w:val="24"/>
        </w:rPr>
      </w:pPr>
      <w:r>
        <w:rPr>
          <w:color w:val="000000"/>
          <w:sz w:val="24"/>
          <w:szCs w:val="24"/>
        </w:rPr>
        <w:t>2.3能够运用数学、自然科学和工程科学的相关知识，借助研究文献，分析解决环境工程方案的科学性、合理性和可持续性。</w:t>
      </w:r>
    </w:p>
    <w:p w14:paraId="2895C163">
      <w:pPr>
        <w:spacing w:line="340" w:lineRule="auto"/>
        <w:ind w:firstLine="420"/>
        <w:rPr>
          <w:color w:val="000000"/>
          <w:sz w:val="24"/>
          <w:szCs w:val="24"/>
        </w:rPr>
      </w:pPr>
      <w:r>
        <w:rPr>
          <w:b/>
          <w:bCs/>
          <w:color w:val="000000"/>
          <w:sz w:val="24"/>
          <w:szCs w:val="24"/>
        </w:rPr>
        <w:t>3 设计/开发解决方案：</w:t>
      </w:r>
      <w:r>
        <w:rPr>
          <w:color w:val="000000"/>
          <w:sz w:val="24"/>
          <w:szCs w:val="24"/>
        </w:rPr>
        <w:t>能够针对复杂工程问题开发和设计解决方案，设计满足特定需求的系统、单元（部件）或工艺流程，体现创新性，并从健康与安全、全生命周期成本与净零碳要求、法律与伦理、社会与文化等角度考虑可行性：</w:t>
      </w:r>
    </w:p>
    <w:p w14:paraId="4244CFF2">
      <w:pPr>
        <w:spacing w:line="340" w:lineRule="auto"/>
        <w:ind w:firstLine="420"/>
        <w:rPr>
          <w:color w:val="000000"/>
          <w:sz w:val="24"/>
          <w:szCs w:val="24"/>
        </w:rPr>
      </w:pPr>
      <w:r>
        <w:rPr>
          <w:color w:val="000000"/>
          <w:sz w:val="24"/>
          <w:szCs w:val="24"/>
        </w:rPr>
        <w:t>3.1 能够熟练掌握工程设计的基本方法，采用设计图纸、报告、实物或学术论文等形式，呈现环境工程问题的解决方案；</w:t>
      </w:r>
    </w:p>
    <w:p w14:paraId="363DED9F">
      <w:pPr>
        <w:spacing w:line="340" w:lineRule="auto"/>
        <w:ind w:firstLine="420"/>
        <w:rPr>
          <w:color w:val="000000"/>
          <w:sz w:val="24"/>
          <w:szCs w:val="24"/>
        </w:rPr>
      </w:pPr>
      <w:r>
        <w:rPr>
          <w:color w:val="000000"/>
          <w:sz w:val="24"/>
          <w:szCs w:val="24"/>
        </w:rPr>
        <w:t>3.2 能够针对复杂环境工程问题的特点制定解决方案，设计满足特定要求的系统、单元或工艺流程；</w:t>
      </w:r>
    </w:p>
    <w:p w14:paraId="68FC05F1">
      <w:pPr>
        <w:spacing w:line="340" w:lineRule="auto"/>
        <w:ind w:firstLine="420"/>
        <w:rPr>
          <w:color w:val="000000"/>
          <w:sz w:val="24"/>
          <w:szCs w:val="24"/>
        </w:rPr>
      </w:pPr>
      <w:r>
        <w:rPr>
          <w:color w:val="000000"/>
          <w:sz w:val="24"/>
          <w:szCs w:val="24"/>
        </w:rPr>
        <w:t>3.3 能够客观公正评价环境工程问题解决方案对环境、社会、健康、安全、法律、伦理以及文化的影响，满足全生命周期成本与净零碳要求，并能体现一定创新意识。</w:t>
      </w:r>
    </w:p>
    <w:p w14:paraId="0C6EFA3B">
      <w:pPr>
        <w:spacing w:line="340" w:lineRule="auto"/>
        <w:ind w:firstLine="420"/>
        <w:rPr>
          <w:color w:val="000000"/>
          <w:sz w:val="24"/>
          <w:szCs w:val="24"/>
        </w:rPr>
      </w:pPr>
      <w:r>
        <w:rPr>
          <w:b/>
          <w:bCs/>
          <w:color w:val="000000"/>
          <w:sz w:val="24"/>
          <w:szCs w:val="24"/>
        </w:rPr>
        <w:t>4 研究：</w:t>
      </w:r>
      <w:r>
        <w:rPr>
          <w:color w:val="000000"/>
          <w:sz w:val="24"/>
          <w:szCs w:val="24"/>
        </w:rPr>
        <w:t>能够基于科学原理并采用科学方法对复杂工程问题进行研究，包括设计实验、分析与解释数据、并通过信息综合得到合理有效的结论：</w:t>
      </w:r>
    </w:p>
    <w:p w14:paraId="3F49D286">
      <w:pPr>
        <w:spacing w:line="340" w:lineRule="auto"/>
        <w:ind w:firstLine="420"/>
        <w:rPr>
          <w:color w:val="000000"/>
          <w:sz w:val="24"/>
          <w:szCs w:val="24"/>
        </w:rPr>
      </w:pPr>
      <w:r>
        <w:rPr>
          <w:color w:val="000000"/>
          <w:sz w:val="24"/>
          <w:szCs w:val="24"/>
        </w:rPr>
        <w:t>4.1 能够运用环境工程相关领域的科学原理知识，学会常见环境污染物定性和定量的监测方法及数据获取方式。能够采用科学方法，针对复杂环境工程问题特征，选择合适的工艺技术路线，设计可行的实验方案；</w:t>
      </w:r>
    </w:p>
    <w:p w14:paraId="7E648463">
      <w:pPr>
        <w:spacing w:line="340" w:lineRule="auto"/>
        <w:ind w:firstLine="420"/>
        <w:rPr>
          <w:color w:val="000000"/>
          <w:sz w:val="24"/>
          <w:szCs w:val="24"/>
        </w:rPr>
      </w:pPr>
      <w:r>
        <w:rPr>
          <w:color w:val="000000"/>
          <w:sz w:val="24"/>
          <w:szCs w:val="24"/>
        </w:rPr>
        <w:t>4.2 能够熟练运用环境工程相关领域的科学原理及方法，正确分析、解释实验数据；</w:t>
      </w:r>
    </w:p>
    <w:p w14:paraId="287CEC99">
      <w:pPr>
        <w:spacing w:line="340" w:lineRule="auto"/>
        <w:ind w:firstLine="420"/>
        <w:rPr>
          <w:color w:val="000000"/>
          <w:sz w:val="24"/>
          <w:szCs w:val="24"/>
        </w:rPr>
      </w:pPr>
      <w:r>
        <w:rPr>
          <w:color w:val="000000"/>
          <w:sz w:val="24"/>
          <w:szCs w:val="24"/>
        </w:rPr>
        <w:t>4.3 掌握基于自然科学知识、工程技术原理，对实验数据进行分析、归纳、总结，并能通过信息综合得出合理的结论。</w:t>
      </w:r>
    </w:p>
    <w:p w14:paraId="1D490F87">
      <w:pPr>
        <w:spacing w:line="340" w:lineRule="auto"/>
        <w:ind w:firstLine="420"/>
        <w:rPr>
          <w:color w:val="000000"/>
          <w:sz w:val="24"/>
          <w:szCs w:val="24"/>
        </w:rPr>
      </w:pPr>
      <w:r>
        <w:rPr>
          <w:b/>
          <w:bCs/>
          <w:color w:val="000000"/>
          <w:sz w:val="24"/>
          <w:szCs w:val="24"/>
        </w:rPr>
        <w:t>5 使用现代工具：</w:t>
      </w:r>
      <w:r>
        <w:rPr>
          <w:color w:val="000000"/>
          <w:sz w:val="24"/>
          <w:szCs w:val="24"/>
        </w:rPr>
        <w:t>能够针对复杂工程问题，开发、选择与使用恰当的技术、资源、现代工程工具和信息技术工具，包括对复杂工程问题的预测与模拟，并能够理解其局限性：</w:t>
      </w:r>
    </w:p>
    <w:p w14:paraId="5392C2A8">
      <w:pPr>
        <w:spacing w:line="340" w:lineRule="auto"/>
        <w:ind w:firstLine="420"/>
        <w:rPr>
          <w:color w:val="000000"/>
          <w:sz w:val="24"/>
          <w:szCs w:val="24"/>
        </w:rPr>
      </w:pPr>
      <w:r>
        <w:rPr>
          <w:color w:val="000000"/>
          <w:sz w:val="24"/>
          <w:szCs w:val="24"/>
        </w:rPr>
        <w:t xml:space="preserve">5.1 能够针对复杂环境工程问题的需要，开发或选用满足特定需求的现代技术、现代工程工具和信息技术； </w:t>
      </w:r>
    </w:p>
    <w:p w14:paraId="44F631D8">
      <w:pPr>
        <w:spacing w:line="340" w:lineRule="auto"/>
        <w:ind w:firstLine="420"/>
        <w:rPr>
          <w:color w:val="000000"/>
          <w:sz w:val="24"/>
          <w:szCs w:val="24"/>
        </w:rPr>
      </w:pPr>
      <w:r>
        <w:rPr>
          <w:color w:val="000000"/>
          <w:sz w:val="24"/>
          <w:szCs w:val="24"/>
        </w:rPr>
        <w:t>5.2 能够选择与使用恰当的现代工具，对复杂环境工程问题进行分析、模拟和预测，并能够分析其局限性。</w:t>
      </w:r>
    </w:p>
    <w:p w14:paraId="5293277C">
      <w:pPr>
        <w:spacing w:line="340" w:lineRule="auto"/>
        <w:ind w:firstLine="420"/>
        <w:rPr>
          <w:color w:val="000000"/>
          <w:sz w:val="24"/>
          <w:szCs w:val="24"/>
        </w:rPr>
      </w:pPr>
      <w:r>
        <w:rPr>
          <w:b/>
          <w:bCs/>
          <w:color w:val="000000"/>
          <w:sz w:val="24"/>
          <w:szCs w:val="24"/>
        </w:rPr>
        <w:t>6 工程与可持续发展：</w:t>
      </w:r>
      <w:r>
        <w:rPr>
          <w:color w:val="000000"/>
          <w:sz w:val="24"/>
          <w:szCs w:val="24"/>
        </w:rPr>
        <w:t xml:space="preserve">在解决复杂工程问题时，能够基于工程相关背景知识，分析和评价工程实践对健康、安全、环境、法律以及经济和社会可持续发展的影响，并理解应承担的责任： </w:t>
      </w:r>
    </w:p>
    <w:p w14:paraId="51CCE302">
      <w:pPr>
        <w:spacing w:line="340" w:lineRule="auto"/>
        <w:ind w:firstLine="420"/>
        <w:rPr>
          <w:color w:val="000000"/>
          <w:sz w:val="24"/>
          <w:szCs w:val="24"/>
        </w:rPr>
      </w:pPr>
      <w:r>
        <w:rPr>
          <w:color w:val="000000"/>
          <w:sz w:val="24"/>
          <w:szCs w:val="24"/>
        </w:rPr>
        <w:t>6.1 能够了解环境工程专业领域的技术标准、知识产权、产业政策和法律法规对工程活动的影响，知晓和理解环境保护和社会可持续发展在解决复杂环境工程问题和践行可持续发展理念上的内涵和意义；</w:t>
      </w:r>
    </w:p>
    <w:p w14:paraId="36C4C321">
      <w:pPr>
        <w:spacing w:line="340" w:lineRule="auto"/>
        <w:ind w:firstLine="420"/>
        <w:rPr>
          <w:color w:val="000000"/>
          <w:sz w:val="24"/>
          <w:szCs w:val="24"/>
        </w:rPr>
      </w:pPr>
      <w:r>
        <w:rPr>
          <w:color w:val="000000"/>
          <w:sz w:val="24"/>
          <w:szCs w:val="24"/>
        </w:rPr>
        <w:t>6.2 针对实际环境工程项目，能够进行经济效益、社会效益和环境效益的综合评价，分析项目对社会、健康、安全和环境的影响，并能提出科学的解决方案。</w:t>
      </w:r>
    </w:p>
    <w:p w14:paraId="236611F5">
      <w:pPr>
        <w:spacing w:line="340" w:lineRule="auto"/>
        <w:ind w:firstLine="420"/>
        <w:rPr>
          <w:color w:val="000000"/>
          <w:sz w:val="24"/>
          <w:szCs w:val="24"/>
        </w:rPr>
      </w:pPr>
      <w:r>
        <w:rPr>
          <w:color w:val="000000"/>
          <w:sz w:val="24"/>
          <w:szCs w:val="24"/>
        </w:rPr>
        <w:t>6.3 能客观公正地评价环境工程项目的实施对社会、健康、安全、法律以及文化的影响，并理解其应承担的责任。</w:t>
      </w:r>
    </w:p>
    <w:p w14:paraId="0D846FC4">
      <w:pPr>
        <w:spacing w:line="340" w:lineRule="auto"/>
        <w:ind w:firstLine="420"/>
        <w:rPr>
          <w:color w:val="000000"/>
          <w:sz w:val="24"/>
          <w:szCs w:val="24"/>
        </w:rPr>
      </w:pPr>
      <w:r>
        <w:rPr>
          <w:b/>
          <w:bCs/>
          <w:color w:val="000000"/>
          <w:sz w:val="24"/>
          <w:szCs w:val="24"/>
        </w:rPr>
        <w:t>7 伦理和职业规范：</w:t>
      </w:r>
      <w:r>
        <w:rPr>
          <w:color w:val="000000"/>
          <w:sz w:val="24"/>
          <w:szCs w:val="24"/>
        </w:rPr>
        <w:t>有工程报国、工程为民的意识，具有人文社会科学素养和社会责任感，能够理解和应用工程伦理，在工程实践中遵守工程职业道德、规范和相关法律，履行责任：</w:t>
      </w:r>
    </w:p>
    <w:p w14:paraId="2DC5F32F">
      <w:pPr>
        <w:spacing w:line="340" w:lineRule="auto"/>
        <w:ind w:firstLine="420"/>
        <w:rPr>
          <w:color w:val="000000"/>
          <w:sz w:val="24"/>
          <w:szCs w:val="24"/>
        </w:rPr>
      </w:pPr>
      <w:r>
        <w:rPr>
          <w:color w:val="000000"/>
          <w:sz w:val="24"/>
          <w:szCs w:val="24"/>
        </w:rPr>
        <w:t>7.1 理解并践行社会主义核心价值观，爱岗敬业、诚实守信、关爱他人、伸张正义、遵规守纪，有工程报国、工程为民的意识，具有人文社会科学素养，维护国家利益，促进社会进步的责任和使命感；</w:t>
      </w:r>
    </w:p>
    <w:p w14:paraId="1DDA8DDE">
      <w:pPr>
        <w:spacing w:line="340" w:lineRule="auto"/>
        <w:ind w:firstLine="420"/>
        <w:rPr>
          <w:color w:val="000000"/>
          <w:sz w:val="24"/>
          <w:szCs w:val="24"/>
        </w:rPr>
      </w:pPr>
      <w:r>
        <w:rPr>
          <w:color w:val="000000"/>
          <w:sz w:val="24"/>
          <w:szCs w:val="24"/>
        </w:rPr>
        <w:t>7.2 了解环保工程师的职业操守和社会责任，能够理解和应用工程伦理，并能在工程实践中自觉遵守工程职业道德、规范和相关法律，履行责任。</w:t>
      </w:r>
    </w:p>
    <w:p w14:paraId="02AA4564">
      <w:pPr>
        <w:spacing w:line="340" w:lineRule="auto"/>
        <w:ind w:firstLine="420"/>
        <w:rPr>
          <w:color w:val="000000"/>
          <w:sz w:val="24"/>
          <w:szCs w:val="24"/>
        </w:rPr>
      </w:pPr>
      <w:r>
        <w:rPr>
          <w:b/>
          <w:bCs/>
          <w:color w:val="000000"/>
          <w:sz w:val="24"/>
          <w:szCs w:val="24"/>
        </w:rPr>
        <w:t>8 个人与团队：</w:t>
      </w:r>
      <w:r>
        <w:rPr>
          <w:color w:val="000000"/>
          <w:sz w:val="24"/>
          <w:szCs w:val="24"/>
        </w:rPr>
        <w:t xml:space="preserve">能够在多样化、多学科背景下的团队中承担个体、团队成员以及负责人的角色： </w:t>
      </w:r>
    </w:p>
    <w:p w14:paraId="1F273CB8">
      <w:pPr>
        <w:spacing w:line="340" w:lineRule="auto"/>
        <w:ind w:firstLine="420"/>
        <w:rPr>
          <w:color w:val="000000"/>
          <w:sz w:val="24"/>
          <w:szCs w:val="24"/>
        </w:rPr>
      </w:pPr>
      <w:r>
        <w:rPr>
          <w:color w:val="000000"/>
          <w:sz w:val="24"/>
          <w:szCs w:val="24"/>
        </w:rPr>
        <w:t>8.1 能够与其它学科的团队成员有效沟通、合作共事；</w:t>
      </w:r>
    </w:p>
    <w:p w14:paraId="319C1D69">
      <w:pPr>
        <w:spacing w:line="340" w:lineRule="auto"/>
        <w:ind w:firstLine="420"/>
        <w:rPr>
          <w:color w:val="000000"/>
          <w:sz w:val="24"/>
          <w:szCs w:val="24"/>
        </w:rPr>
      </w:pPr>
      <w:r>
        <w:rPr>
          <w:color w:val="000000"/>
          <w:sz w:val="24"/>
          <w:szCs w:val="24"/>
        </w:rPr>
        <w:t>8.2 能够在多样化、多学科背景下，组织、协调和指挥团队开展复杂环境问题工作。</w:t>
      </w:r>
    </w:p>
    <w:p w14:paraId="20D2096C">
      <w:pPr>
        <w:spacing w:line="340" w:lineRule="auto"/>
        <w:ind w:firstLine="420"/>
        <w:rPr>
          <w:color w:val="000000"/>
          <w:sz w:val="24"/>
          <w:szCs w:val="24"/>
        </w:rPr>
      </w:pPr>
      <w:r>
        <w:rPr>
          <w:b/>
          <w:bCs/>
          <w:color w:val="000000"/>
          <w:sz w:val="24"/>
          <w:szCs w:val="24"/>
        </w:rPr>
        <w:t>9 沟通：</w:t>
      </w:r>
      <w:r>
        <w:rPr>
          <w:color w:val="000000"/>
          <w:sz w:val="24"/>
          <w:szCs w:val="24"/>
        </w:rPr>
        <w:t>能够就复杂工程问题与业界同行及社会公众进行有效沟通和交流，包括撰写报告和设计文稿、陈述发言、清晰表达或回应指令；能够在跨文化背景下进行沟通和交流，理解、尊重语言和文化差异：</w:t>
      </w:r>
    </w:p>
    <w:p w14:paraId="2278FEF1">
      <w:pPr>
        <w:spacing w:line="340" w:lineRule="auto"/>
        <w:ind w:firstLine="420"/>
        <w:rPr>
          <w:color w:val="000000"/>
          <w:sz w:val="24"/>
          <w:szCs w:val="24"/>
        </w:rPr>
      </w:pPr>
      <w:r>
        <w:rPr>
          <w:color w:val="000000"/>
          <w:sz w:val="24"/>
          <w:szCs w:val="24"/>
        </w:rPr>
        <w:t>9.1 能够将复杂环境工程问题，通过口头、报告、文稿、图表等方式，准确表达自已的观点，回应质疑，并与业界同行和社会公众进行有效沟通和交流；</w:t>
      </w:r>
    </w:p>
    <w:p w14:paraId="69D7CDBE">
      <w:pPr>
        <w:spacing w:line="340" w:lineRule="auto"/>
        <w:ind w:firstLine="420"/>
        <w:rPr>
          <w:color w:val="000000"/>
          <w:sz w:val="24"/>
          <w:szCs w:val="24"/>
        </w:rPr>
      </w:pPr>
      <w:r>
        <w:rPr>
          <w:color w:val="000000"/>
          <w:sz w:val="24"/>
          <w:szCs w:val="24"/>
        </w:rPr>
        <w:t>9.2 具备跨文化交流的语言和书面表达能力，能够就环境工程专业领域的国内外状况在跨文化背景下进行沟通与交流，理解、尊重语言和文化差异。</w:t>
      </w:r>
    </w:p>
    <w:p w14:paraId="24B67ED2">
      <w:pPr>
        <w:spacing w:line="340" w:lineRule="auto"/>
        <w:ind w:firstLine="420"/>
        <w:rPr>
          <w:color w:val="000000"/>
          <w:sz w:val="24"/>
          <w:szCs w:val="24"/>
        </w:rPr>
      </w:pPr>
      <w:r>
        <w:rPr>
          <w:b/>
          <w:bCs/>
          <w:color w:val="000000"/>
          <w:sz w:val="24"/>
          <w:szCs w:val="24"/>
        </w:rPr>
        <w:t>10 项目管理：</w:t>
      </w:r>
      <w:r>
        <w:rPr>
          <w:color w:val="000000"/>
          <w:sz w:val="24"/>
          <w:szCs w:val="24"/>
        </w:rPr>
        <w:t xml:space="preserve">理解并掌握工程项目相关的管理原理与经济决策方法，并能够在多学科环境中应用： </w:t>
      </w:r>
    </w:p>
    <w:p w14:paraId="3817DAFE">
      <w:pPr>
        <w:spacing w:line="340" w:lineRule="auto"/>
        <w:ind w:firstLine="420"/>
        <w:rPr>
          <w:color w:val="000000"/>
          <w:sz w:val="24"/>
          <w:szCs w:val="24"/>
        </w:rPr>
      </w:pPr>
      <w:r>
        <w:rPr>
          <w:color w:val="000000"/>
          <w:sz w:val="24"/>
          <w:szCs w:val="24"/>
        </w:rPr>
        <w:t>10.1 能够熟悉掌握工程项目中涉及到的工程管理原理与经济决策方法；</w:t>
      </w:r>
    </w:p>
    <w:p w14:paraId="790A9A18">
      <w:pPr>
        <w:spacing w:line="340" w:lineRule="auto"/>
        <w:ind w:firstLine="420"/>
        <w:rPr>
          <w:color w:val="000000"/>
          <w:sz w:val="24"/>
          <w:szCs w:val="24"/>
        </w:rPr>
      </w:pPr>
      <w:r>
        <w:rPr>
          <w:color w:val="000000"/>
          <w:sz w:val="24"/>
          <w:szCs w:val="24"/>
        </w:rPr>
        <w:t>10.2 在多学科环境背景下，能够将工程管理原理和经济决策方法应用于解决环境问题方案过程中。</w:t>
      </w:r>
    </w:p>
    <w:p w14:paraId="39D15EFC">
      <w:pPr>
        <w:spacing w:line="340" w:lineRule="auto"/>
        <w:ind w:firstLine="420"/>
        <w:rPr>
          <w:color w:val="000000"/>
          <w:sz w:val="24"/>
          <w:szCs w:val="24"/>
        </w:rPr>
      </w:pPr>
      <w:r>
        <w:rPr>
          <w:b/>
          <w:bCs/>
          <w:color w:val="000000"/>
          <w:sz w:val="24"/>
          <w:szCs w:val="24"/>
        </w:rPr>
        <w:t>11 终身学习：</w:t>
      </w:r>
      <w:r>
        <w:rPr>
          <w:color w:val="000000"/>
          <w:sz w:val="24"/>
          <w:szCs w:val="24"/>
        </w:rPr>
        <w:t xml:space="preserve">具有自主学习和终身学习的意识和能力，能够理解广泛的技术变革对工程和社会的影响，适应新技术变革，具有批判性思维能力：  </w:t>
      </w:r>
    </w:p>
    <w:p w14:paraId="438377F5">
      <w:pPr>
        <w:spacing w:line="340" w:lineRule="auto"/>
        <w:ind w:firstLine="420"/>
        <w:rPr>
          <w:color w:val="000000"/>
          <w:sz w:val="24"/>
          <w:szCs w:val="24"/>
        </w:rPr>
      </w:pPr>
      <w:r>
        <w:rPr>
          <w:color w:val="000000"/>
          <w:sz w:val="24"/>
          <w:szCs w:val="24"/>
        </w:rPr>
        <w:t>11.1 在当前社会发展的大背景下，具有自主学习和终身学习的意识和能力，拓展知识和能力的渠道，掌握自主学习的方法与技巧，并具有一定的批判性思维能力；</w:t>
      </w:r>
    </w:p>
    <w:p w14:paraId="7DBEF913">
      <w:pPr>
        <w:spacing w:line="340" w:lineRule="auto"/>
        <w:ind w:firstLine="420"/>
        <w:rPr>
          <w:color w:val="000000"/>
        </w:rPr>
      </w:pPr>
      <w:r>
        <w:rPr>
          <w:color w:val="000000"/>
          <w:sz w:val="24"/>
          <w:szCs w:val="24"/>
        </w:rPr>
        <w:t>11.2 能够理解广泛的技术变革对工程和社会的影响，针对自身特点或职业发展需要，能够采用合适的方法自主学习，以适应时代发展的要求。</w:t>
      </w:r>
    </w:p>
    <w:bookmarkEnd w:id="0"/>
    <w:p w14:paraId="143BECB1">
      <w:pPr>
        <w:spacing w:line="500" w:lineRule="exact"/>
        <w:ind w:firstLine="360" w:firstLineChars="150"/>
        <w:rPr>
          <w:rFonts w:ascii="Times New Roman" w:hAnsi="Times New Roman" w:eastAsia="仿宋_GB2312" w:cs="Times New Roman"/>
          <w:sz w:val="24"/>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504420F"/>
    <w:rsid w:val="2AD86EEF"/>
    <w:rsid w:val="487321E2"/>
    <w:rsid w:val="5EC955A6"/>
    <w:rsid w:val="61D5318F"/>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2</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Cappuccino</cp:lastModifiedBy>
  <cp:lastPrinted>2025-01-03T01:12:00Z</cp:lastPrinted>
  <dcterms:modified xsi:type="dcterms:W3CDTF">2025-01-09T00:49:44Z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F7A8D2922C0E484186C4A194E487E4B6_13</vt:lpwstr>
  </property>
  <property fmtid="{D5CDD505-2E9C-101B-9397-08002B2CF9AE}" pid="4" name="KSOTemplateDocerSaveRecord">
    <vt:lpwstr>eyJoZGlkIjoiOWVlNWJiODYzMTMzMzVlYTgxMDY2MGUwZjg2ZjFkMGIiLCJ1c2VySWQiOiIyNTEwOTM3MDQifQ==</vt:lpwstr>
  </property>
</Properties>
</file>