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83E6C" w14:textId="77777777" w:rsidR="00E0113A" w:rsidRPr="0030505E" w:rsidRDefault="00E0113A">
      <w:pPr>
        <w:rPr>
          <w:rFonts w:ascii="Times New Roman" w:hAnsi="Times New Roman" w:cs="Times New Roman"/>
        </w:rPr>
      </w:pPr>
    </w:p>
    <w:p w14:paraId="534F27B6" w14:textId="22940FB7"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安徽理工大学</w:t>
      </w:r>
      <w:r w:rsidR="00055202">
        <w:rPr>
          <w:rStyle w:val="a3"/>
          <w:rFonts w:ascii="Times New Roman" w:eastAsia="黑体" w:hAnsi="Times New Roman" w:cs="Times New Roman" w:hint="eastAsia"/>
          <w:sz w:val="36"/>
          <w:szCs w:val="36"/>
        </w:rPr>
        <w:t>卫生检验与检疫</w:t>
      </w:r>
      <w:r w:rsidRPr="0030505E">
        <w:rPr>
          <w:rStyle w:val="a3"/>
          <w:rFonts w:ascii="Times New Roman" w:eastAsia="黑体" w:hAnsi="Times New Roman" w:cs="Times New Roman"/>
          <w:sz w:val="36"/>
          <w:szCs w:val="36"/>
        </w:rPr>
        <w:t>专业本科人才</w:t>
      </w:r>
    </w:p>
    <w:p w14:paraId="049B246D" w14:textId="77777777"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培养目标及毕业要求（</w:t>
      </w:r>
      <w:r w:rsidRPr="0030505E">
        <w:rPr>
          <w:rStyle w:val="a3"/>
          <w:rFonts w:ascii="Times New Roman" w:eastAsia="黑体" w:hAnsi="Times New Roman" w:cs="Times New Roman"/>
          <w:sz w:val="36"/>
          <w:szCs w:val="36"/>
        </w:rPr>
        <w:t>2024</w:t>
      </w:r>
      <w:r w:rsidRPr="0030505E">
        <w:rPr>
          <w:rStyle w:val="a3"/>
          <w:rFonts w:ascii="Times New Roman" w:eastAsia="黑体" w:hAnsi="Times New Roman" w:cs="Times New Roman"/>
          <w:sz w:val="36"/>
          <w:szCs w:val="36"/>
        </w:rPr>
        <w:t>版）</w:t>
      </w:r>
    </w:p>
    <w:p w14:paraId="74B6CAC9" w14:textId="13AEB2CF" w:rsidR="006E005E" w:rsidRDefault="006E005E" w:rsidP="006E005E">
      <w:pPr>
        <w:widowControl/>
        <w:spacing w:line="560" w:lineRule="exact"/>
        <w:jc w:val="center"/>
        <w:rPr>
          <w:rFonts w:eastAsia="华文中宋"/>
          <w:b/>
          <w:kern w:val="0"/>
          <w:sz w:val="28"/>
          <w:szCs w:val="28"/>
        </w:rPr>
      </w:pPr>
      <w:r>
        <w:rPr>
          <w:rFonts w:eastAsia="华文中宋"/>
          <w:b/>
          <w:kern w:val="0"/>
          <w:sz w:val="28"/>
          <w:szCs w:val="28"/>
        </w:rPr>
        <w:t>专业代码：</w:t>
      </w:r>
      <w:r w:rsidR="00055202" w:rsidRPr="00C039E3">
        <w:rPr>
          <w:rFonts w:ascii="Times New Roman" w:eastAsia="华文中宋" w:hAnsi="Times New Roman" w:cs="Times New Roman"/>
          <w:b/>
          <w:kern w:val="0"/>
          <w:sz w:val="28"/>
          <w:szCs w:val="28"/>
        </w:rPr>
        <w:t>101007</w:t>
      </w:r>
    </w:p>
    <w:p w14:paraId="68260DF3" w14:textId="77777777" w:rsidR="00E0113A" w:rsidRPr="006E005E" w:rsidRDefault="00E0113A">
      <w:pPr>
        <w:spacing w:line="500" w:lineRule="exact"/>
        <w:jc w:val="center"/>
        <w:rPr>
          <w:rStyle w:val="a3"/>
          <w:rFonts w:ascii="Times New Roman" w:eastAsia="黑体" w:hAnsi="Times New Roman" w:cs="Times New Roman"/>
          <w:sz w:val="36"/>
          <w:szCs w:val="36"/>
        </w:rPr>
      </w:pPr>
    </w:p>
    <w:p w14:paraId="1E674530" w14:textId="77875305" w:rsidR="00E0113A" w:rsidRPr="0030505E" w:rsidRDefault="0030505E">
      <w:pPr>
        <w:spacing w:line="500" w:lineRule="exact"/>
        <w:ind w:firstLineChars="150" w:firstLine="452"/>
        <w:rPr>
          <w:rFonts w:ascii="Times New Roman" w:eastAsia="黑体" w:hAnsi="Times New Roman" w:cs="Times New Roman"/>
          <w:b/>
          <w:sz w:val="30"/>
          <w:szCs w:val="30"/>
        </w:rPr>
      </w:pPr>
      <w:r w:rsidRPr="0030505E">
        <w:rPr>
          <w:rFonts w:ascii="Times New Roman" w:eastAsia="黑体" w:hAnsi="Times New Roman" w:cs="Times New Roman"/>
          <w:b/>
          <w:sz w:val="30"/>
          <w:szCs w:val="30"/>
        </w:rPr>
        <w:t>一、培养目标</w:t>
      </w:r>
    </w:p>
    <w:p w14:paraId="50FC5E71" w14:textId="77777777" w:rsidR="00055202" w:rsidRPr="00055202" w:rsidRDefault="00055202" w:rsidP="00055202">
      <w:pPr>
        <w:spacing w:line="360" w:lineRule="auto"/>
        <w:ind w:firstLineChars="200" w:firstLine="480"/>
        <w:rPr>
          <w:rFonts w:ascii="Times New Roman" w:eastAsia="仿宋_GB2312" w:hAnsi="Times New Roman" w:cs="Times New Roman"/>
          <w:sz w:val="24"/>
        </w:rPr>
      </w:pPr>
      <w:r w:rsidRPr="00055202">
        <w:rPr>
          <w:rFonts w:ascii="Times New Roman" w:eastAsia="仿宋_GB2312" w:hAnsi="Times New Roman" w:cs="Times New Roman" w:hint="eastAsia"/>
          <w:sz w:val="24"/>
        </w:rPr>
        <w:t>本专业符合为党育人、为国育才，培养德智体美劳全面发展的社会主义建设者和接班人的总要求。要求学生</w:t>
      </w:r>
      <w:r w:rsidRPr="00055202">
        <w:rPr>
          <w:rFonts w:ascii="Times New Roman" w:eastAsia="仿宋_GB2312" w:hAnsi="Times New Roman" w:cs="Times New Roman"/>
          <w:sz w:val="24"/>
        </w:rPr>
        <w:t>具备基础医学、临床医学、预防医学和卫生检验与检疫学基本理论知识和技能，拥有终身学习能力和良好的职业素养，具有一定科研能力和创新能力，能适应经济和社会发</w:t>
      </w:r>
      <w:bookmarkStart w:id="0" w:name="_GoBack"/>
      <w:bookmarkEnd w:id="0"/>
      <w:r w:rsidRPr="00055202">
        <w:rPr>
          <w:rFonts w:ascii="Times New Roman" w:eastAsia="仿宋_GB2312" w:hAnsi="Times New Roman" w:cs="Times New Roman"/>
          <w:sz w:val="24"/>
        </w:rPr>
        <w:t>展需要的宽口径、厚基础、高素质，有能力在各级医院、血站、疾病预防控制中心、卫生监督、食品药品管理、</w:t>
      </w:r>
      <w:r w:rsidRPr="00055202">
        <w:rPr>
          <w:rFonts w:ascii="Times New Roman" w:eastAsia="仿宋_GB2312" w:hAnsi="Times New Roman" w:cs="Times New Roman" w:hint="eastAsia"/>
          <w:sz w:val="24"/>
        </w:rPr>
        <w:t>出入境</w:t>
      </w:r>
      <w:r w:rsidRPr="00055202">
        <w:rPr>
          <w:rFonts w:ascii="Times New Roman" w:eastAsia="仿宋_GB2312" w:hAnsi="Times New Roman" w:cs="Times New Roman"/>
          <w:sz w:val="24"/>
        </w:rPr>
        <w:t>检验与检疫、</w:t>
      </w:r>
      <w:r w:rsidRPr="00055202">
        <w:rPr>
          <w:rFonts w:ascii="Times New Roman" w:eastAsia="仿宋_GB2312" w:hAnsi="Times New Roman" w:cs="Times New Roman" w:hint="eastAsia"/>
          <w:sz w:val="24"/>
        </w:rPr>
        <w:t>第三方检测机构</w:t>
      </w:r>
      <w:r w:rsidRPr="00055202">
        <w:rPr>
          <w:rFonts w:ascii="Times New Roman" w:eastAsia="仿宋_GB2312" w:hAnsi="Times New Roman" w:cs="Times New Roman"/>
          <w:sz w:val="24"/>
        </w:rPr>
        <w:t>、教育等部门从事检验检疫类实验室工作。</w:t>
      </w:r>
      <w:r w:rsidRPr="00055202">
        <w:rPr>
          <w:rFonts w:ascii="Times New Roman" w:eastAsia="仿宋_GB2312" w:hAnsi="Times New Roman" w:cs="Times New Roman" w:hint="eastAsia"/>
          <w:sz w:val="24"/>
        </w:rPr>
        <w:t>培养具有社会责任感强、专业技能优、综合素质高、创新能力强、实践能力强，能适应我国公共卫生事业、卫生检验与检疫工作、经济和社会快速发展需要的卫生检验与检疫人才。本专业毕业生在毕业后</w:t>
      </w:r>
      <w:r w:rsidRPr="00055202">
        <w:rPr>
          <w:rFonts w:ascii="Times New Roman" w:eastAsia="仿宋_GB2312" w:hAnsi="Times New Roman" w:cs="Times New Roman" w:hint="eastAsia"/>
          <w:sz w:val="24"/>
        </w:rPr>
        <w:t>5</w:t>
      </w:r>
      <w:r w:rsidRPr="00055202">
        <w:rPr>
          <w:rFonts w:ascii="Times New Roman" w:eastAsia="仿宋_GB2312" w:hAnsi="Times New Roman" w:cs="Times New Roman" w:hint="eastAsia"/>
          <w:sz w:val="24"/>
        </w:rPr>
        <w:t>年左右，</w:t>
      </w:r>
      <w:r w:rsidRPr="00055202">
        <w:rPr>
          <w:rFonts w:ascii="Times New Roman" w:eastAsia="仿宋_GB2312" w:hAnsi="Times New Roman" w:cs="Times New Roman"/>
          <w:sz w:val="24"/>
        </w:rPr>
        <w:t>能够成为所在单位从事</w:t>
      </w:r>
      <w:r w:rsidRPr="00055202">
        <w:rPr>
          <w:rFonts w:ascii="Times New Roman" w:eastAsia="仿宋_GB2312" w:hAnsi="Times New Roman" w:cs="Times New Roman" w:hint="eastAsia"/>
          <w:sz w:val="24"/>
        </w:rPr>
        <w:t>卫生检验检疫技术及管理</w:t>
      </w:r>
      <w:r w:rsidRPr="00055202">
        <w:rPr>
          <w:rFonts w:ascii="Times New Roman" w:eastAsia="仿宋_GB2312" w:hAnsi="Times New Roman" w:cs="Times New Roman"/>
          <w:sz w:val="24"/>
        </w:rPr>
        <w:t>的骨干力量。</w:t>
      </w:r>
    </w:p>
    <w:p w14:paraId="7CC00417" w14:textId="77777777" w:rsidR="00055202" w:rsidRPr="00055202" w:rsidRDefault="00055202" w:rsidP="00055202">
      <w:pPr>
        <w:spacing w:line="440" w:lineRule="exact"/>
        <w:ind w:firstLine="420"/>
        <w:rPr>
          <w:rFonts w:ascii="Times New Roman" w:eastAsia="仿宋_GB2312" w:hAnsi="Times New Roman" w:cs="Times New Roman"/>
          <w:sz w:val="24"/>
        </w:rPr>
      </w:pPr>
      <w:r w:rsidRPr="00055202">
        <w:rPr>
          <w:rFonts w:ascii="Times New Roman" w:eastAsia="仿宋_GB2312" w:hAnsi="Times New Roman" w:cs="Times New Roman" w:hint="eastAsia"/>
          <w:b/>
          <w:sz w:val="24"/>
        </w:rPr>
        <w:t>培养目标</w:t>
      </w:r>
      <w:r w:rsidRPr="00055202">
        <w:rPr>
          <w:rFonts w:ascii="Times New Roman" w:eastAsia="仿宋_GB2312" w:hAnsi="Times New Roman" w:cs="Times New Roman"/>
          <w:b/>
          <w:sz w:val="24"/>
        </w:rPr>
        <w:t>1</w:t>
      </w:r>
      <w:r w:rsidRPr="00055202">
        <w:rPr>
          <w:rFonts w:ascii="Times New Roman" w:eastAsia="仿宋_GB2312" w:hAnsi="Times New Roman" w:cs="Times New Roman" w:hint="eastAsia"/>
          <w:sz w:val="24"/>
        </w:rPr>
        <w:t>：具备较好的人文素养、健康的身心素质、较强的社会责任感与职业道德，能够积极服务国家与社会。</w:t>
      </w:r>
    </w:p>
    <w:p w14:paraId="6D69EDE6" w14:textId="77777777" w:rsidR="00055202" w:rsidRPr="00055202" w:rsidRDefault="00055202" w:rsidP="00055202">
      <w:pPr>
        <w:spacing w:line="440" w:lineRule="exact"/>
        <w:ind w:firstLine="420"/>
        <w:rPr>
          <w:rFonts w:ascii="Times New Roman" w:eastAsia="仿宋_GB2312" w:hAnsi="Times New Roman" w:cs="Times New Roman"/>
          <w:sz w:val="24"/>
        </w:rPr>
      </w:pPr>
      <w:r w:rsidRPr="00055202">
        <w:rPr>
          <w:rFonts w:ascii="Times New Roman" w:eastAsia="仿宋_GB2312" w:hAnsi="Times New Roman" w:cs="Times New Roman" w:hint="eastAsia"/>
          <w:b/>
          <w:sz w:val="24"/>
        </w:rPr>
        <w:t>培养目标</w:t>
      </w:r>
      <w:r w:rsidRPr="00055202">
        <w:rPr>
          <w:rFonts w:ascii="Times New Roman" w:eastAsia="仿宋_GB2312" w:hAnsi="Times New Roman" w:cs="Times New Roman"/>
          <w:b/>
          <w:sz w:val="24"/>
        </w:rPr>
        <w:t>2</w:t>
      </w:r>
      <w:r w:rsidRPr="00055202">
        <w:rPr>
          <w:rFonts w:ascii="Times New Roman" w:eastAsia="仿宋_GB2312" w:hAnsi="Times New Roman" w:cs="Times New Roman" w:hint="eastAsia"/>
          <w:sz w:val="24"/>
        </w:rPr>
        <w:t>：掌握数学、物理学、化学、计算机等自然科学课程，细胞生物学、人体解剖学、生物化学、生理学等基础医学课程，分析化学、仪器分析、卫生毒理学、预防医学等专业基础课程，空气理化检验、水质理化检验、生物材料检验、食品理化检验等专业核心课程的基础知识及基本原理，能够独立运用先进卫生检验技术，具备初步的卫生检验与检疫专业能力、应对突发公共卫生事件的能力，解决现实中卫生检验与检疫领域的复杂问题。</w:t>
      </w:r>
    </w:p>
    <w:p w14:paraId="13EF2FC3" w14:textId="13D88106" w:rsidR="006E005E" w:rsidRPr="006E005E" w:rsidRDefault="00055202" w:rsidP="00055202">
      <w:pPr>
        <w:spacing w:line="500" w:lineRule="exact"/>
        <w:ind w:firstLineChars="150" w:firstLine="361"/>
        <w:rPr>
          <w:rFonts w:ascii="Times New Roman" w:eastAsia="仿宋_GB2312" w:hAnsi="Times New Roman" w:cs="Times New Roman"/>
          <w:sz w:val="24"/>
        </w:rPr>
      </w:pPr>
      <w:r w:rsidRPr="00055202">
        <w:rPr>
          <w:rFonts w:ascii="Times New Roman" w:eastAsia="仿宋_GB2312" w:hAnsi="Times New Roman" w:cs="Times New Roman" w:hint="eastAsia"/>
          <w:b/>
          <w:sz w:val="24"/>
        </w:rPr>
        <w:t>培养目标</w:t>
      </w:r>
      <w:r w:rsidRPr="00055202">
        <w:rPr>
          <w:rFonts w:ascii="Times New Roman" w:eastAsia="仿宋_GB2312" w:hAnsi="Times New Roman" w:cs="Times New Roman"/>
          <w:b/>
          <w:sz w:val="24"/>
        </w:rPr>
        <w:t>3</w:t>
      </w:r>
      <w:r w:rsidRPr="00055202">
        <w:rPr>
          <w:rFonts w:ascii="Times New Roman" w:eastAsia="仿宋_GB2312" w:hAnsi="Times New Roman" w:cs="Times New Roman" w:hint="eastAsia"/>
          <w:sz w:val="24"/>
        </w:rPr>
        <w:t>：具备较强的创新意识、团队意识、安全意识、开放意识、终身学习能力、批判思维能力、管理沟通能力和辩证决策能力，不断自主学习，提升自学能力、拓展知识体系。</w:t>
      </w:r>
    </w:p>
    <w:p w14:paraId="3B9C7E90" w14:textId="5A07F679" w:rsidR="00E0113A" w:rsidRPr="0030505E" w:rsidRDefault="0030505E" w:rsidP="006E005E">
      <w:pPr>
        <w:spacing w:line="500" w:lineRule="exact"/>
        <w:ind w:firstLineChars="150" w:firstLine="450"/>
        <w:rPr>
          <w:rFonts w:ascii="Times New Roman" w:eastAsia="黑体" w:hAnsi="Times New Roman" w:cs="Times New Roman"/>
          <w:sz w:val="30"/>
          <w:szCs w:val="30"/>
        </w:rPr>
      </w:pPr>
      <w:r w:rsidRPr="0030505E">
        <w:rPr>
          <w:rFonts w:ascii="Times New Roman" w:eastAsia="黑体" w:hAnsi="Times New Roman" w:cs="Times New Roman"/>
          <w:sz w:val="30"/>
          <w:szCs w:val="30"/>
        </w:rPr>
        <w:t>二、毕业要求</w:t>
      </w:r>
    </w:p>
    <w:p w14:paraId="0E60FD73" w14:textId="77777777" w:rsidR="00055202" w:rsidRPr="00055202" w:rsidRDefault="00055202" w:rsidP="00055202">
      <w:pPr>
        <w:spacing w:line="360" w:lineRule="auto"/>
        <w:ind w:firstLine="420"/>
        <w:rPr>
          <w:rFonts w:ascii="Times New Roman" w:eastAsia="仿宋_GB2312" w:hAnsi="Times New Roman" w:cs="Times New Roman"/>
          <w:sz w:val="24"/>
        </w:rPr>
      </w:pPr>
      <w:r w:rsidRPr="00055202">
        <w:rPr>
          <w:rFonts w:ascii="Times New Roman" w:eastAsia="仿宋_GB2312" w:hAnsi="Times New Roman" w:cs="Times New Roman"/>
          <w:sz w:val="24"/>
        </w:rPr>
        <w:t>本专业学生主要学习基础医学、临床医学、</w:t>
      </w:r>
      <w:r w:rsidRPr="00055202">
        <w:rPr>
          <w:rFonts w:ascii="Times New Roman" w:eastAsia="仿宋_GB2312" w:hAnsi="Times New Roman" w:cs="Times New Roman" w:hint="eastAsia"/>
          <w:sz w:val="24"/>
        </w:rPr>
        <w:t>预防</w:t>
      </w:r>
      <w:r w:rsidRPr="00055202">
        <w:rPr>
          <w:rFonts w:ascii="Times New Roman" w:eastAsia="仿宋_GB2312" w:hAnsi="Times New Roman" w:cs="Times New Roman"/>
          <w:sz w:val="24"/>
        </w:rPr>
        <w:t>医学和</w:t>
      </w:r>
      <w:r w:rsidRPr="00055202">
        <w:rPr>
          <w:rFonts w:ascii="Times New Roman" w:eastAsia="仿宋_GB2312" w:hAnsi="Times New Roman" w:cs="Times New Roman" w:hint="eastAsia"/>
          <w:sz w:val="24"/>
        </w:rPr>
        <w:t>卫生</w:t>
      </w:r>
      <w:r w:rsidRPr="00055202">
        <w:rPr>
          <w:rFonts w:ascii="Times New Roman" w:eastAsia="仿宋_GB2312" w:hAnsi="Times New Roman" w:cs="Times New Roman"/>
          <w:sz w:val="24"/>
        </w:rPr>
        <w:t>检验</w:t>
      </w:r>
      <w:r w:rsidRPr="00055202">
        <w:rPr>
          <w:rFonts w:ascii="Times New Roman" w:eastAsia="仿宋_GB2312" w:hAnsi="Times New Roman" w:cs="Times New Roman" w:hint="eastAsia"/>
          <w:sz w:val="24"/>
        </w:rPr>
        <w:t>与</w:t>
      </w:r>
      <w:r w:rsidRPr="00055202">
        <w:rPr>
          <w:rFonts w:ascii="Times New Roman" w:eastAsia="仿宋_GB2312" w:hAnsi="Times New Roman" w:cs="Times New Roman"/>
          <w:sz w:val="24"/>
        </w:rPr>
        <w:t>检疫的基本理论和基本知识；接受卫生理化检验、</w:t>
      </w:r>
      <w:r w:rsidRPr="00055202">
        <w:rPr>
          <w:rFonts w:ascii="Times New Roman" w:eastAsia="仿宋_GB2312" w:hAnsi="Times New Roman" w:cs="Times New Roman" w:hint="eastAsia"/>
          <w:sz w:val="24"/>
        </w:rPr>
        <w:t>卫生</w:t>
      </w:r>
      <w:r w:rsidRPr="00055202">
        <w:rPr>
          <w:rFonts w:ascii="Times New Roman" w:eastAsia="仿宋_GB2312" w:hAnsi="Times New Roman" w:cs="Times New Roman"/>
          <w:sz w:val="24"/>
        </w:rPr>
        <w:t>微生物检验和免疫学检验等的基本</w:t>
      </w:r>
      <w:r w:rsidRPr="00055202">
        <w:rPr>
          <w:rFonts w:ascii="Times New Roman" w:eastAsia="仿宋_GB2312" w:hAnsi="Times New Roman" w:cs="Times New Roman"/>
          <w:sz w:val="24"/>
        </w:rPr>
        <w:lastRenderedPageBreak/>
        <w:t>训练；掌握化学分析、仪器分析、</w:t>
      </w:r>
      <w:r w:rsidRPr="00055202">
        <w:rPr>
          <w:rFonts w:ascii="Times New Roman" w:eastAsia="仿宋_GB2312" w:hAnsi="Times New Roman" w:cs="Times New Roman" w:hint="eastAsia"/>
          <w:sz w:val="24"/>
        </w:rPr>
        <w:t>卫生</w:t>
      </w:r>
      <w:r w:rsidRPr="00055202">
        <w:rPr>
          <w:rFonts w:ascii="Times New Roman" w:eastAsia="仿宋_GB2312" w:hAnsi="Times New Roman" w:cs="Times New Roman"/>
          <w:sz w:val="24"/>
        </w:rPr>
        <w:t>微生物检验、生物材料检验、病原生物学、免疫学以及分子生物学基本理论和实验技术。</w:t>
      </w:r>
    </w:p>
    <w:p w14:paraId="39E7ED4F" w14:textId="77777777" w:rsidR="00055202" w:rsidRPr="00055202" w:rsidRDefault="00055202" w:rsidP="00055202">
      <w:pPr>
        <w:spacing w:line="360" w:lineRule="auto"/>
        <w:ind w:firstLine="420"/>
        <w:rPr>
          <w:rFonts w:ascii="Times New Roman" w:eastAsia="仿宋_GB2312" w:hAnsi="Times New Roman" w:cs="Times New Roman" w:hint="eastAsia"/>
          <w:sz w:val="24"/>
        </w:rPr>
      </w:pPr>
      <w:r w:rsidRPr="00055202">
        <w:rPr>
          <w:rFonts w:ascii="Times New Roman" w:eastAsia="仿宋_GB2312" w:hAnsi="Times New Roman" w:cs="Times New Roman"/>
          <w:sz w:val="24"/>
        </w:rPr>
        <w:t>本专业毕业生</w:t>
      </w:r>
      <w:r w:rsidRPr="00055202">
        <w:rPr>
          <w:rFonts w:ascii="Times New Roman" w:eastAsia="仿宋_GB2312" w:hAnsi="Times New Roman" w:cs="Times New Roman" w:hint="eastAsia"/>
          <w:sz w:val="24"/>
        </w:rPr>
        <w:t>具备良好的思想道德和职业态度，为毕业后教育打下坚实的基础。</w:t>
      </w:r>
      <w:r w:rsidRPr="00055202">
        <w:rPr>
          <w:rFonts w:ascii="Times New Roman" w:eastAsia="仿宋_GB2312" w:hAnsi="Times New Roman" w:cs="Times New Roman"/>
          <w:sz w:val="24"/>
        </w:rPr>
        <w:t>应获得以下几方面的素质、知识和能力：</w:t>
      </w:r>
    </w:p>
    <w:p w14:paraId="1187C2F3" w14:textId="77777777" w:rsidR="00055202" w:rsidRPr="00055202" w:rsidRDefault="00055202" w:rsidP="00055202">
      <w:pPr>
        <w:spacing w:line="360" w:lineRule="auto"/>
        <w:ind w:firstLineChars="200" w:firstLine="482"/>
        <w:rPr>
          <w:rFonts w:ascii="Times New Roman" w:eastAsia="仿宋_GB2312" w:hAnsi="Times New Roman" w:cs="Times New Roman"/>
          <w:b/>
          <w:sz w:val="24"/>
        </w:rPr>
      </w:pPr>
      <w:r w:rsidRPr="00055202">
        <w:rPr>
          <w:rFonts w:ascii="Times New Roman" w:eastAsia="仿宋_GB2312" w:hAnsi="Times New Roman" w:cs="Times New Roman" w:hint="eastAsia"/>
          <w:b/>
          <w:sz w:val="24"/>
        </w:rPr>
        <w:t>1</w:t>
      </w:r>
      <w:r w:rsidRPr="00055202">
        <w:rPr>
          <w:rFonts w:ascii="Times New Roman" w:eastAsia="仿宋_GB2312" w:hAnsi="Times New Roman" w:cs="Times New Roman"/>
          <w:b/>
          <w:sz w:val="24"/>
        </w:rPr>
        <w:t>思想道德与职业素质</w:t>
      </w:r>
      <w:r w:rsidRPr="00055202">
        <w:rPr>
          <w:rFonts w:ascii="Times New Roman" w:eastAsia="仿宋_GB2312" w:hAnsi="Times New Roman" w:cs="Times New Roman" w:hint="eastAsia"/>
          <w:b/>
          <w:sz w:val="24"/>
        </w:rPr>
        <w:t>要求</w:t>
      </w:r>
    </w:p>
    <w:p w14:paraId="204E9030" w14:textId="77777777" w:rsidR="00055202" w:rsidRPr="00055202" w:rsidRDefault="00055202" w:rsidP="00055202">
      <w:pPr>
        <w:spacing w:line="360" w:lineRule="auto"/>
        <w:ind w:firstLineChars="200" w:firstLine="480"/>
        <w:rPr>
          <w:rFonts w:ascii="Times New Roman" w:eastAsia="仿宋_GB2312" w:hAnsi="Times New Roman" w:cs="Times New Roman" w:hint="eastAsia"/>
          <w:sz w:val="24"/>
        </w:rPr>
      </w:pPr>
      <w:r w:rsidRPr="00055202">
        <w:rPr>
          <w:rFonts w:ascii="Times New Roman" w:eastAsia="仿宋_GB2312" w:hAnsi="Times New Roman" w:cs="Times New Roman"/>
          <w:sz w:val="24"/>
        </w:rPr>
        <w:t>1.1</w:t>
      </w:r>
      <w:r w:rsidRPr="00055202">
        <w:rPr>
          <w:rFonts w:ascii="Times New Roman" w:eastAsia="仿宋_GB2312" w:hAnsi="Times New Roman" w:cs="Times New Roman" w:hint="eastAsia"/>
          <w:sz w:val="24"/>
        </w:rPr>
        <w:t>树立正确的世界观、人生观、价值观和社会主义荣辱观，热爱祖国，忠于人民，愿为我国卫生检验与检疫事业的发展和人类身心健康奋斗终生。</w:t>
      </w:r>
    </w:p>
    <w:p w14:paraId="00FE45DA" w14:textId="77777777" w:rsidR="00055202" w:rsidRPr="00055202" w:rsidRDefault="00055202" w:rsidP="00055202">
      <w:pPr>
        <w:spacing w:line="360" w:lineRule="auto"/>
        <w:ind w:firstLineChars="200" w:firstLine="480"/>
        <w:rPr>
          <w:rFonts w:ascii="Times New Roman" w:eastAsia="仿宋_GB2312" w:hAnsi="Times New Roman" w:cs="Times New Roman" w:hint="eastAsia"/>
          <w:sz w:val="24"/>
        </w:rPr>
      </w:pPr>
      <w:r w:rsidRPr="00055202">
        <w:rPr>
          <w:rFonts w:ascii="Times New Roman" w:eastAsia="仿宋_GB2312" w:hAnsi="Times New Roman" w:cs="Times New Roman"/>
          <w:sz w:val="24"/>
        </w:rPr>
        <w:t>1.2</w:t>
      </w:r>
      <w:r w:rsidRPr="00055202">
        <w:rPr>
          <w:rFonts w:ascii="Times New Roman" w:eastAsia="仿宋_GB2312" w:hAnsi="Times New Roman" w:cs="Times New Roman" w:hint="eastAsia"/>
          <w:sz w:val="24"/>
        </w:rPr>
        <w:t>认真学习马克思主义基本原理等重要思想、科学发展观以及习近平新时代中国特色社会主义思想，愿为社会主义现代化建设服务，有为国家富强、民族昌盛而奋斗的志向和责任感。</w:t>
      </w:r>
    </w:p>
    <w:p w14:paraId="35CA6974" w14:textId="77777777" w:rsidR="00055202" w:rsidRPr="00055202" w:rsidRDefault="00055202" w:rsidP="00055202">
      <w:pPr>
        <w:spacing w:line="360" w:lineRule="auto"/>
        <w:ind w:firstLineChars="200" w:firstLine="480"/>
        <w:rPr>
          <w:rFonts w:ascii="Times New Roman" w:eastAsia="仿宋_GB2312" w:hAnsi="Times New Roman" w:cs="Times New Roman"/>
          <w:sz w:val="24"/>
        </w:rPr>
      </w:pPr>
      <w:r w:rsidRPr="00055202">
        <w:rPr>
          <w:rFonts w:ascii="Times New Roman" w:eastAsia="仿宋_GB2312" w:hAnsi="Times New Roman" w:cs="Times New Roman"/>
          <w:sz w:val="24"/>
        </w:rPr>
        <w:t>1.3</w:t>
      </w:r>
      <w:r w:rsidRPr="00055202">
        <w:rPr>
          <w:rFonts w:ascii="Times New Roman" w:eastAsia="仿宋_GB2312" w:hAnsi="Times New Roman" w:cs="Times New Roman" w:hint="eastAsia"/>
          <w:sz w:val="24"/>
        </w:rPr>
        <w:t>具有团结互助的集体主义精神，爱岗敬业、甘于奉献的优良品质，具有良好的社会公德和医德。</w:t>
      </w:r>
    </w:p>
    <w:p w14:paraId="313C55E5" w14:textId="77777777" w:rsidR="00055202" w:rsidRPr="00055202" w:rsidRDefault="00055202" w:rsidP="00055202">
      <w:pPr>
        <w:spacing w:line="360" w:lineRule="auto"/>
        <w:ind w:firstLineChars="200" w:firstLine="480"/>
        <w:rPr>
          <w:rFonts w:ascii="Times New Roman" w:eastAsia="仿宋_GB2312" w:hAnsi="Times New Roman" w:cs="Times New Roman" w:hint="eastAsia"/>
          <w:sz w:val="24"/>
        </w:rPr>
      </w:pPr>
      <w:r w:rsidRPr="00055202">
        <w:rPr>
          <w:rFonts w:ascii="Times New Roman" w:eastAsia="仿宋_GB2312" w:hAnsi="Times New Roman" w:cs="Times New Roman"/>
          <w:sz w:val="24"/>
        </w:rPr>
        <w:t>1.4</w:t>
      </w:r>
      <w:r w:rsidRPr="00055202">
        <w:rPr>
          <w:rFonts w:ascii="Times New Roman" w:eastAsia="仿宋_GB2312" w:hAnsi="Times New Roman" w:cs="Times New Roman" w:hint="eastAsia"/>
          <w:sz w:val="24"/>
        </w:rPr>
        <w:t>热爱公共卫生事业、卫生检验检疫工作，牢固树立预防为主的观念，全心全意为人民服务，始终将人民的健康利益作为自己的职业责任。</w:t>
      </w:r>
    </w:p>
    <w:p w14:paraId="72B7ED75" w14:textId="77777777" w:rsidR="00055202" w:rsidRPr="00055202" w:rsidRDefault="00055202" w:rsidP="00055202">
      <w:pPr>
        <w:spacing w:line="360" w:lineRule="auto"/>
        <w:ind w:firstLineChars="200" w:firstLine="480"/>
        <w:rPr>
          <w:rFonts w:ascii="Times New Roman" w:eastAsia="仿宋_GB2312" w:hAnsi="Times New Roman" w:cs="Times New Roman"/>
          <w:sz w:val="24"/>
        </w:rPr>
      </w:pPr>
      <w:r w:rsidRPr="00055202">
        <w:rPr>
          <w:rFonts w:ascii="Times New Roman" w:eastAsia="仿宋_GB2312" w:hAnsi="Times New Roman" w:cs="Times New Roman"/>
          <w:sz w:val="24"/>
        </w:rPr>
        <w:t>1.5</w:t>
      </w:r>
      <w:r w:rsidRPr="00055202">
        <w:rPr>
          <w:rFonts w:ascii="Times New Roman" w:eastAsia="仿宋_GB2312" w:hAnsi="Times New Roman" w:cs="Times New Roman" w:hint="eastAsia"/>
          <w:sz w:val="24"/>
        </w:rPr>
        <w:t>具有极强的法律意识，遵纪守法，公正执法，以保护人民健康、控制疾病、促进国民健康水平的提高为已任。</w:t>
      </w:r>
    </w:p>
    <w:p w14:paraId="151D9559" w14:textId="77777777" w:rsidR="00055202" w:rsidRPr="00055202" w:rsidRDefault="00055202" w:rsidP="00055202">
      <w:pPr>
        <w:spacing w:line="360" w:lineRule="auto"/>
        <w:ind w:firstLineChars="200" w:firstLine="480"/>
        <w:rPr>
          <w:rFonts w:ascii="Times New Roman" w:eastAsia="仿宋_GB2312" w:hAnsi="Times New Roman" w:cs="Times New Roman"/>
          <w:sz w:val="24"/>
        </w:rPr>
      </w:pPr>
      <w:r w:rsidRPr="00055202">
        <w:rPr>
          <w:rFonts w:ascii="Times New Roman" w:eastAsia="仿宋_GB2312" w:hAnsi="Times New Roman" w:cs="Times New Roman"/>
          <w:sz w:val="24"/>
        </w:rPr>
        <w:t>1.6</w:t>
      </w:r>
      <w:r w:rsidRPr="00055202">
        <w:rPr>
          <w:rFonts w:ascii="Times New Roman" w:eastAsia="仿宋_GB2312" w:hAnsi="Times New Roman" w:cs="Times New Roman" w:hint="eastAsia"/>
          <w:sz w:val="24"/>
        </w:rPr>
        <w:t>具有实事求是的科学态度与创新精神，虚心好学，树立终身学习观念，不断追求卓越。</w:t>
      </w:r>
    </w:p>
    <w:p w14:paraId="2AF723EA" w14:textId="77777777" w:rsidR="00055202" w:rsidRPr="00055202" w:rsidRDefault="00055202" w:rsidP="00055202">
      <w:pPr>
        <w:spacing w:line="360" w:lineRule="auto"/>
        <w:ind w:firstLineChars="200" w:firstLine="480"/>
        <w:rPr>
          <w:rFonts w:ascii="Times New Roman" w:eastAsia="仿宋_GB2312" w:hAnsi="Times New Roman" w:cs="Times New Roman" w:hint="eastAsia"/>
          <w:sz w:val="24"/>
        </w:rPr>
      </w:pPr>
      <w:r w:rsidRPr="00055202">
        <w:rPr>
          <w:rFonts w:ascii="Times New Roman" w:eastAsia="仿宋_GB2312" w:hAnsi="Times New Roman" w:cs="Times New Roman"/>
          <w:sz w:val="24"/>
        </w:rPr>
        <w:t>1.7</w:t>
      </w:r>
      <w:r w:rsidRPr="00055202">
        <w:rPr>
          <w:rFonts w:ascii="Times New Roman" w:eastAsia="仿宋_GB2312" w:hAnsi="Times New Roman" w:cs="Times New Roman" w:hint="eastAsia"/>
          <w:sz w:val="24"/>
        </w:rPr>
        <w:t>具有健康的心理和应对突发公共卫生事件的能力。</w:t>
      </w:r>
    </w:p>
    <w:p w14:paraId="6629A4C4" w14:textId="77777777" w:rsidR="00055202" w:rsidRPr="00055202" w:rsidRDefault="00055202" w:rsidP="00055202">
      <w:pPr>
        <w:spacing w:line="360" w:lineRule="auto"/>
        <w:ind w:firstLineChars="200" w:firstLine="480"/>
        <w:rPr>
          <w:rFonts w:ascii="Times New Roman" w:eastAsia="仿宋_GB2312" w:hAnsi="Times New Roman" w:cs="Times New Roman"/>
          <w:sz w:val="24"/>
        </w:rPr>
      </w:pPr>
      <w:r w:rsidRPr="00055202">
        <w:rPr>
          <w:rFonts w:ascii="Times New Roman" w:eastAsia="仿宋_GB2312" w:hAnsi="Times New Roman" w:cs="Times New Roman"/>
          <w:sz w:val="24"/>
        </w:rPr>
        <w:t>1.8</w:t>
      </w:r>
      <w:r w:rsidRPr="00055202">
        <w:rPr>
          <w:rFonts w:ascii="Times New Roman" w:eastAsia="仿宋_GB2312" w:hAnsi="Times New Roman" w:cs="Times New Roman" w:hint="eastAsia"/>
          <w:sz w:val="24"/>
        </w:rPr>
        <w:t>具有强烈的生物安全意识，正确对标本进行处理和保存，避免病原体的传播和扩散。</w:t>
      </w:r>
    </w:p>
    <w:p w14:paraId="66A2EE75" w14:textId="77777777" w:rsidR="00055202" w:rsidRPr="00055202" w:rsidRDefault="00055202" w:rsidP="00055202">
      <w:pPr>
        <w:spacing w:line="360" w:lineRule="auto"/>
        <w:ind w:firstLineChars="200" w:firstLine="482"/>
        <w:rPr>
          <w:rFonts w:ascii="Times New Roman" w:eastAsia="仿宋_GB2312" w:hAnsi="Times New Roman" w:cs="Times New Roman" w:hint="eastAsia"/>
          <w:b/>
          <w:sz w:val="24"/>
        </w:rPr>
      </w:pPr>
      <w:r w:rsidRPr="00055202">
        <w:rPr>
          <w:rFonts w:ascii="Times New Roman" w:eastAsia="仿宋_GB2312" w:hAnsi="Times New Roman" w:cs="Times New Roman" w:hint="eastAsia"/>
          <w:b/>
          <w:sz w:val="24"/>
        </w:rPr>
        <w:t>2</w:t>
      </w:r>
      <w:r w:rsidRPr="00055202">
        <w:rPr>
          <w:rFonts w:ascii="Times New Roman" w:eastAsia="仿宋_GB2312" w:hAnsi="Times New Roman" w:cs="Times New Roman" w:hint="eastAsia"/>
          <w:b/>
          <w:sz w:val="24"/>
        </w:rPr>
        <w:t>知识要求</w:t>
      </w:r>
    </w:p>
    <w:p w14:paraId="13A2F6FE" w14:textId="77777777" w:rsidR="00055202" w:rsidRPr="00055202" w:rsidRDefault="00055202" w:rsidP="00055202">
      <w:pPr>
        <w:spacing w:line="360" w:lineRule="auto"/>
        <w:ind w:firstLineChars="200" w:firstLine="480"/>
        <w:rPr>
          <w:rFonts w:ascii="Times New Roman" w:eastAsia="仿宋_GB2312" w:hAnsi="Times New Roman" w:cs="Times New Roman"/>
          <w:sz w:val="24"/>
        </w:rPr>
      </w:pPr>
      <w:r w:rsidRPr="00055202">
        <w:rPr>
          <w:rFonts w:ascii="Times New Roman" w:eastAsia="仿宋_GB2312" w:hAnsi="Times New Roman" w:cs="Times New Roman"/>
          <w:sz w:val="24"/>
        </w:rPr>
        <w:t>2.1</w:t>
      </w:r>
      <w:r w:rsidRPr="00055202">
        <w:rPr>
          <w:rFonts w:ascii="Times New Roman" w:eastAsia="仿宋_GB2312" w:hAnsi="Times New Roman" w:cs="Times New Roman" w:hint="eastAsia"/>
          <w:sz w:val="24"/>
        </w:rPr>
        <w:t>掌握预防医学和卫生检验与检疫的基本理论和知识。</w:t>
      </w:r>
    </w:p>
    <w:p w14:paraId="6DEA24BE" w14:textId="77777777" w:rsidR="00055202" w:rsidRPr="00055202" w:rsidRDefault="00055202" w:rsidP="00055202">
      <w:pPr>
        <w:spacing w:line="360" w:lineRule="auto"/>
        <w:ind w:firstLineChars="200" w:firstLine="480"/>
        <w:rPr>
          <w:rFonts w:ascii="Times New Roman" w:eastAsia="仿宋_GB2312" w:hAnsi="Times New Roman" w:cs="Times New Roman" w:hint="eastAsia"/>
          <w:sz w:val="24"/>
        </w:rPr>
      </w:pPr>
      <w:r w:rsidRPr="00055202">
        <w:rPr>
          <w:rFonts w:ascii="Times New Roman" w:eastAsia="仿宋_GB2312" w:hAnsi="Times New Roman" w:cs="Times New Roman"/>
          <w:sz w:val="24"/>
        </w:rPr>
        <w:t>2.2</w:t>
      </w:r>
      <w:r w:rsidRPr="00055202">
        <w:rPr>
          <w:rFonts w:ascii="Times New Roman" w:eastAsia="仿宋_GB2312" w:hAnsi="Times New Roman" w:cs="Times New Roman" w:hint="eastAsia"/>
          <w:sz w:val="24"/>
        </w:rPr>
        <w:t>掌握对环境和食品进行卫生监测和监督的基本知识。</w:t>
      </w:r>
    </w:p>
    <w:p w14:paraId="4A908F40" w14:textId="77777777" w:rsidR="00055202" w:rsidRPr="00055202" w:rsidRDefault="00055202" w:rsidP="00055202">
      <w:pPr>
        <w:spacing w:line="360" w:lineRule="auto"/>
        <w:ind w:firstLineChars="200" w:firstLine="480"/>
        <w:rPr>
          <w:rFonts w:ascii="Times New Roman" w:eastAsia="仿宋_GB2312" w:hAnsi="Times New Roman" w:cs="Times New Roman" w:hint="eastAsia"/>
          <w:sz w:val="24"/>
        </w:rPr>
      </w:pPr>
      <w:r w:rsidRPr="00055202">
        <w:rPr>
          <w:rFonts w:ascii="Times New Roman" w:eastAsia="仿宋_GB2312" w:hAnsi="Times New Roman" w:cs="Times New Roman"/>
          <w:sz w:val="24"/>
        </w:rPr>
        <w:t>2.3</w:t>
      </w:r>
      <w:r w:rsidRPr="00055202">
        <w:rPr>
          <w:rFonts w:ascii="Times New Roman" w:eastAsia="仿宋_GB2312" w:hAnsi="Times New Roman" w:cs="Times New Roman" w:hint="eastAsia"/>
          <w:sz w:val="24"/>
        </w:rPr>
        <w:t>掌握环境因素、社会因素和行为心理因素对人群健康影响的基本知识和理论。</w:t>
      </w:r>
    </w:p>
    <w:p w14:paraId="26D45867" w14:textId="77777777" w:rsidR="00055202" w:rsidRPr="00055202" w:rsidRDefault="00055202" w:rsidP="00055202">
      <w:pPr>
        <w:spacing w:line="360" w:lineRule="auto"/>
        <w:ind w:firstLineChars="200" w:firstLine="480"/>
        <w:rPr>
          <w:rFonts w:ascii="Times New Roman" w:eastAsia="仿宋_GB2312" w:hAnsi="Times New Roman" w:cs="Times New Roman" w:hint="eastAsia"/>
          <w:sz w:val="24"/>
        </w:rPr>
      </w:pPr>
      <w:r w:rsidRPr="00055202">
        <w:rPr>
          <w:rFonts w:ascii="Times New Roman" w:eastAsia="仿宋_GB2312" w:hAnsi="Times New Roman" w:cs="Times New Roman"/>
          <w:sz w:val="24"/>
        </w:rPr>
        <w:t>2.4</w:t>
      </w:r>
      <w:r w:rsidRPr="00055202">
        <w:rPr>
          <w:rFonts w:ascii="Times New Roman" w:eastAsia="仿宋_GB2312" w:hAnsi="Times New Roman" w:cs="Times New Roman" w:hint="eastAsia"/>
          <w:sz w:val="24"/>
        </w:rPr>
        <w:t>掌握环境因素与健康关系研究的原理和方法，包括流行病学和统计学方法以及毒理学研究方法。</w:t>
      </w:r>
    </w:p>
    <w:p w14:paraId="3B502C34" w14:textId="77777777" w:rsidR="00055202" w:rsidRPr="00055202" w:rsidRDefault="00055202" w:rsidP="00055202">
      <w:pPr>
        <w:spacing w:line="360" w:lineRule="auto"/>
        <w:ind w:firstLineChars="200" w:firstLine="480"/>
        <w:rPr>
          <w:rFonts w:ascii="Times New Roman" w:eastAsia="仿宋_GB2312" w:hAnsi="Times New Roman" w:cs="Times New Roman" w:hint="eastAsia"/>
          <w:sz w:val="24"/>
        </w:rPr>
      </w:pPr>
      <w:r w:rsidRPr="00055202">
        <w:rPr>
          <w:rFonts w:ascii="Times New Roman" w:eastAsia="仿宋_GB2312" w:hAnsi="Times New Roman" w:cs="Times New Roman"/>
          <w:sz w:val="24"/>
        </w:rPr>
        <w:t>2.5</w:t>
      </w:r>
      <w:r w:rsidRPr="00055202">
        <w:rPr>
          <w:rFonts w:ascii="Times New Roman" w:eastAsia="仿宋_GB2312" w:hAnsi="Times New Roman" w:cs="Times New Roman" w:hint="eastAsia"/>
          <w:sz w:val="24"/>
        </w:rPr>
        <w:t>掌握对健康相关因素的识别、检测和评价的知识和方法。</w:t>
      </w:r>
    </w:p>
    <w:p w14:paraId="0DBC96FE" w14:textId="77777777" w:rsidR="00055202" w:rsidRPr="00055202" w:rsidRDefault="00055202" w:rsidP="00055202">
      <w:pPr>
        <w:spacing w:line="360" w:lineRule="auto"/>
        <w:ind w:firstLineChars="200" w:firstLine="480"/>
        <w:rPr>
          <w:rFonts w:ascii="Times New Roman" w:eastAsia="仿宋_GB2312" w:hAnsi="Times New Roman" w:cs="Times New Roman"/>
          <w:sz w:val="24"/>
        </w:rPr>
      </w:pPr>
      <w:r w:rsidRPr="00055202">
        <w:rPr>
          <w:rFonts w:ascii="Times New Roman" w:eastAsia="仿宋_GB2312" w:hAnsi="Times New Roman" w:cs="Times New Roman"/>
          <w:sz w:val="24"/>
        </w:rPr>
        <w:t>2.6</w:t>
      </w:r>
      <w:r w:rsidRPr="00055202">
        <w:rPr>
          <w:rFonts w:ascii="Times New Roman" w:eastAsia="仿宋_GB2312" w:hAnsi="Times New Roman" w:cs="Times New Roman" w:hint="eastAsia"/>
          <w:sz w:val="24"/>
        </w:rPr>
        <w:t>掌握物理学、化学和生物危险因子的检验检疫的理论知识和技术方法。</w:t>
      </w:r>
    </w:p>
    <w:p w14:paraId="16F9486C" w14:textId="77777777" w:rsidR="00055202" w:rsidRPr="00055202" w:rsidRDefault="00055202" w:rsidP="00055202">
      <w:pPr>
        <w:spacing w:line="360" w:lineRule="auto"/>
        <w:ind w:firstLineChars="200" w:firstLine="480"/>
        <w:rPr>
          <w:rFonts w:ascii="Times New Roman" w:eastAsia="仿宋_GB2312" w:hAnsi="Times New Roman" w:cs="Times New Roman" w:hint="eastAsia"/>
          <w:sz w:val="24"/>
        </w:rPr>
      </w:pPr>
      <w:r w:rsidRPr="00055202">
        <w:rPr>
          <w:rFonts w:ascii="Times New Roman" w:eastAsia="仿宋_GB2312" w:hAnsi="Times New Roman" w:cs="Times New Roman" w:hint="eastAsia"/>
          <w:sz w:val="24"/>
        </w:rPr>
        <w:t>2</w:t>
      </w:r>
      <w:r w:rsidRPr="00055202">
        <w:rPr>
          <w:rFonts w:ascii="Times New Roman" w:eastAsia="仿宋_GB2312" w:hAnsi="Times New Roman" w:cs="Times New Roman"/>
          <w:sz w:val="24"/>
        </w:rPr>
        <w:t>.7</w:t>
      </w:r>
      <w:r w:rsidRPr="00055202">
        <w:rPr>
          <w:rFonts w:ascii="Times New Roman" w:eastAsia="仿宋_GB2312" w:hAnsi="Times New Roman" w:cs="Times New Roman" w:hint="eastAsia"/>
          <w:sz w:val="24"/>
        </w:rPr>
        <w:t>掌握卫生检验与检疫技术的基本理论和实践操作技能。</w:t>
      </w:r>
    </w:p>
    <w:p w14:paraId="745C08E9" w14:textId="77777777" w:rsidR="00055202" w:rsidRPr="00055202" w:rsidRDefault="00055202" w:rsidP="00055202">
      <w:pPr>
        <w:spacing w:line="360" w:lineRule="auto"/>
        <w:ind w:firstLineChars="200" w:firstLine="480"/>
        <w:rPr>
          <w:rFonts w:ascii="Times New Roman" w:eastAsia="仿宋_GB2312" w:hAnsi="Times New Roman" w:cs="Times New Roman" w:hint="eastAsia"/>
          <w:sz w:val="24"/>
        </w:rPr>
      </w:pPr>
      <w:r w:rsidRPr="00055202">
        <w:rPr>
          <w:rFonts w:ascii="Times New Roman" w:eastAsia="仿宋_GB2312" w:hAnsi="Times New Roman" w:cs="Times New Roman"/>
          <w:sz w:val="24"/>
        </w:rPr>
        <w:t>2.8</w:t>
      </w:r>
      <w:r w:rsidRPr="00055202">
        <w:rPr>
          <w:rFonts w:ascii="Times New Roman" w:eastAsia="仿宋_GB2312" w:hAnsi="Times New Roman" w:cs="Times New Roman" w:hint="eastAsia"/>
          <w:sz w:val="24"/>
        </w:rPr>
        <w:t>熟悉检测结果在卫生检验与检疫相关领域的具体应用。</w:t>
      </w:r>
    </w:p>
    <w:p w14:paraId="09CEBCE6" w14:textId="77777777" w:rsidR="00055202" w:rsidRPr="00055202" w:rsidRDefault="00055202" w:rsidP="00055202">
      <w:pPr>
        <w:spacing w:line="360" w:lineRule="auto"/>
        <w:ind w:firstLineChars="200" w:firstLine="480"/>
        <w:rPr>
          <w:rFonts w:ascii="Times New Roman" w:eastAsia="仿宋_GB2312" w:hAnsi="Times New Roman" w:cs="Times New Roman"/>
          <w:sz w:val="24"/>
        </w:rPr>
      </w:pPr>
      <w:r w:rsidRPr="00055202">
        <w:rPr>
          <w:rFonts w:ascii="Times New Roman" w:eastAsia="仿宋_GB2312" w:hAnsi="Times New Roman" w:cs="Times New Roman"/>
          <w:sz w:val="24"/>
        </w:rPr>
        <w:t>2.9</w:t>
      </w:r>
      <w:r w:rsidRPr="00055202">
        <w:rPr>
          <w:rFonts w:ascii="Times New Roman" w:eastAsia="仿宋_GB2312" w:hAnsi="Times New Roman" w:cs="Times New Roman" w:hint="eastAsia"/>
          <w:sz w:val="24"/>
        </w:rPr>
        <w:t>熟悉国家卫生法规与卫生政策以及与本专业有关的数学、物理学、化学、人文科学、生命科学、行为科学和社会科学等的基础知识和科学方法，并能用于指导未来的学习和工作实践。</w:t>
      </w:r>
    </w:p>
    <w:p w14:paraId="5B31668B" w14:textId="77777777" w:rsidR="00055202" w:rsidRPr="00055202" w:rsidRDefault="00055202" w:rsidP="00055202">
      <w:pPr>
        <w:spacing w:line="360" w:lineRule="auto"/>
        <w:ind w:firstLineChars="200" w:firstLine="480"/>
        <w:rPr>
          <w:rFonts w:ascii="Times New Roman" w:eastAsia="仿宋_GB2312" w:hAnsi="Times New Roman" w:cs="Times New Roman"/>
          <w:sz w:val="24"/>
        </w:rPr>
      </w:pPr>
      <w:r w:rsidRPr="00055202">
        <w:rPr>
          <w:rFonts w:ascii="Times New Roman" w:eastAsia="仿宋_GB2312" w:hAnsi="Times New Roman" w:cs="Times New Roman"/>
          <w:sz w:val="24"/>
        </w:rPr>
        <w:t>2.10</w:t>
      </w:r>
      <w:r w:rsidRPr="00055202">
        <w:rPr>
          <w:rFonts w:ascii="Times New Roman" w:eastAsia="仿宋_GB2312" w:hAnsi="Times New Roman" w:cs="Times New Roman" w:hint="eastAsia"/>
          <w:sz w:val="24"/>
        </w:rPr>
        <w:t>了解信息管理和计算机应用等基础知识。</w:t>
      </w:r>
    </w:p>
    <w:p w14:paraId="1137DC08" w14:textId="77777777" w:rsidR="00055202" w:rsidRPr="00055202" w:rsidRDefault="00055202" w:rsidP="00055202">
      <w:pPr>
        <w:spacing w:line="360" w:lineRule="auto"/>
        <w:ind w:firstLineChars="200" w:firstLine="482"/>
        <w:rPr>
          <w:rFonts w:ascii="Times New Roman" w:eastAsia="仿宋_GB2312" w:hAnsi="Times New Roman" w:cs="Times New Roman" w:hint="eastAsia"/>
          <w:b/>
          <w:sz w:val="24"/>
        </w:rPr>
      </w:pPr>
      <w:r w:rsidRPr="00055202">
        <w:rPr>
          <w:rFonts w:ascii="Times New Roman" w:eastAsia="仿宋_GB2312" w:hAnsi="Times New Roman" w:cs="Times New Roman" w:hint="eastAsia"/>
          <w:b/>
          <w:sz w:val="24"/>
        </w:rPr>
        <w:t>3</w:t>
      </w:r>
      <w:r w:rsidRPr="00055202">
        <w:rPr>
          <w:rFonts w:ascii="Times New Roman" w:eastAsia="仿宋_GB2312" w:hAnsi="Times New Roman" w:cs="Times New Roman" w:hint="eastAsia"/>
          <w:b/>
          <w:sz w:val="24"/>
        </w:rPr>
        <w:t>技能要求</w:t>
      </w:r>
    </w:p>
    <w:p w14:paraId="2700EA36" w14:textId="77777777" w:rsidR="00055202" w:rsidRPr="00055202" w:rsidRDefault="00055202" w:rsidP="00055202">
      <w:pPr>
        <w:spacing w:line="360" w:lineRule="auto"/>
        <w:ind w:firstLineChars="200" w:firstLine="480"/>
        <w:rPr>
          <w:rFonts w:ascii="Times New Roman" w:eastAsia="仿宋_GB2312" w:hAnsi="Times New Roman" w:cs="Times New Roman" w:hint="eastAsia"/>
          <w:sz w:val="24"/>
        </w:rPr>
      </w:pPr>
      <w:r w:rsidRPr="00055202">
        <w:rPr>
          <w:rFonts w:ascii="Times New Roman" w:eastAsia="仿宋_GB2312" w:hAnsi="Times New Roman" w:cs="Times New Roman"/>
          <w:sz w:val="24"/>
        </w:rPr>
        <w:t>3.1</w:t>
      </w:r>
      <w:r w:rsidRPr="00055202">
        <w:rPr>
          <w:rFonts w:ascii="Times New Roman" w:eastAsia="仿宋_GB2312" w:hAnsi="Times New Roman" w:cs="Times New Roman" w:hint="eastAsia"/>
          <w:sz w:val="24"/>
        </w:rPr>
        <w:t>掌握细菌学检验、病毒学检验、卫生检验检疫、空气理化检验、水质理化检验、生物材料检验、食品理化检验、免疫学检验等的基本理论和技术。</w:t>
      </w:r>
    </w:p>
    <w:p w14:paraId="6925E225" w14:textId="77777777" w:rsidR="00055202" w:rsidRPr="00055202" w:rsidRDefault="00055202" w:rsidP="00055202">
      <w:pPr>
        <w:spacing w:line="360" w:lineRule="auto"/>
        <w:ind w:firstLineChars="200" w:firstLine="480"/>
        <w:rPr>
          <w:rFonts w:ascii="Times New Roman" w:eastAsia="仿宋_GB2312" w:hAnsi="Times New Roman" w:cs="Times New Roman" w:hint="eastAsia"/>
          <w:sz w:val="24"/>
        </w:rPr>
      </w:pPr>
      <w:r w:rsidRPr="00055202">
        <w:rPr>
          <w:rFonts w:ascii="Times New Roman" w:eastAsia="仿宋_GB2312" w:hAnsi="Times New Roman" w:cs="Times New Roman"/>
          <w:sz w:val="24"/>
        </w:rPr>
        <w:t>3.2</w:t>
      </w:r>
      <w:r w:rsidRPr="00055202">
        <w:rPr>
          <w:rFonts w:ascii="Times New Roman" w:eastAsia="仿宋_GB2312" w:hAnsi="Times New Roman" w:cs="Times New Roman" w:hint="eastAsia"/>
          <w:sz w:val="24"/>
        </w:rPr>
        <w:t>掌握文献检索、资料查询的基本方法，具有独立获取知识、提出问题、分析问题和解决问题的能力。</w:t>
      </w:r>
    </w:p>
    <w:p w14:paraId="6D619F0C" w14:textId="77777777" w:rsidR="00055202" w:rsidRPr="00055202" w:rsidRDefault="00055202" w:rsidP="00055202">
      <w:pPr>
        <w:spacing w:line="360" w:lineRule="auto"/>
        <w:ind w:firstLineChars="200" w:firstLine="480"/>
        <w:rPr>
          <w:rFonts w:ascii="Times New Roman" w:eastAsia="仿宋_GB2312" w:hAnsi="Times New Roman" w:cs="Times New Roman"/>
          <w:sz w:val="24"/>
        </w:rPr>
      </w:pPr>
      <w:r w:rsidRPr="00055202">
        <w:rPr>
          <w:rFonts w:ascii="Times New Roman" w:eastAsia="仿宋_GB2312" w:hAnsi="Times New Roman" w:cs="Times New Roman"/>
          <w:sz w:val="24"/>
        </w:rPr>
        <w:t>3.3</w:t>
      </w:r>
      <w:r w:rsidRPr="00055202">
        <w:rPr>
          <w:rFonts w:ascii="Times New Roman" w:eastAsia="仿宋_GB2312" w:hAnsi="Times New Roman" w:cs="Times New Roman" w:hint="eastAsia"/>
          <w:sz w:val="24"/>
        </w:rPr>
        <w:t>熟悉国家卫生工作及检验检测实验室管理相关的方针、政策和法规。</w:t>
      </w:r>
    </w:p>
    <w:p w14:paraId="551F87FE" w14:textId="77777777" w:rsidR="00055202" w:rsidRPr="00055202" w:rsidRDefault="00055202" w:rsidP="00055202">
      <w:pPr>
        <w:spacing w:line="360" w:lineRule="auto"/>
        <w:ind w:firstLineChars="200" w:firstLine="480"/>
        <w:rPr>
          <w:rFonts w:ascii="Times New Roman" w:eastAsia="仿宋_GB2312" w:hAnsi="Times New Roman" w:cs="Times New Roman" w:hint="eastAsia"/>
          <w:sz w:val="24"/>
        </w:rPr>
      </w:pPr>
      <w:r w:rsidRPr="00055202">
        <w:rPr>
          <w:rFonts w:ascii="Times New Roman" w:eastAsia="仿宋_GB2312" w:hAnsi="Times New Roman" w:cs="Times New Roman"/>
          <w:sz w:val="24"/>
        </w:rPr>
        <w:t>3.4</w:t>
      </w:r>
      <w:r w:rsidRPr="00055202">
        <w:rPr>
          <w:rFonts w:ascii="Times New Roman" w:eastAsia="仿宋_GB2312" w:hAnsi="Times New Roman" w:cs="Times New Roman" w:hint="eastAsia"/>
          <w:sz w:val="24"/>
        </w:rPr>
        <w:t>熟悉常用卫生检验与检疫仪器的基本结构和性能。</w:t>
      </w:r>
    </w:p>
    <w:p w14:paraId="35B10632" w14:textId="77777777" w:rsidR="00055202" w:rsidRPr="00055202" w:rsidRDefault="00055202" w:rsidP="00055202">
      <w:pPr>
        <w:spacing w:line="360" w:lineRule="auto"/>
        <w:ind w:firstLineChars="200" w:firstLine="480"/>
        <w:rPr>
          <w:rFonts w:ascii="Times New Roman" w:eastAsia="仿宋_GB2312" w:hAnsi="Times New Roman" w:cs="Times New Roman" w:hint="eastAsia"/>
          <w:sz w:val="24"/>
        </w:rPr>
      </w:pPr>
      <w:r w:rsidRPr="00055202">
        <w:rPr>
          <w:rFonts w:ascii="Times New Roman" w:eastAsia="仿宋_GB2312" w:hAnsi="Times New Roman" w:cs="Times New Roman"/>
          <w:sz w:val="24"/>
        </w:rPr>
        <w:t>3.5</w:t>
      </w:r>
      <w:r w:rsidRPr="00055202">
        <w:rPr>
          <w:rFonts w:ascii="Times New Roman" w:eastAsia="仿宋_GB2312" w:hAnsi="Times New Roman" w:cs="Times New Roman" w:hint="eastAsia"/>
          <w:sz w:val="24"/>
        </w:rPr>
        <w:t>了解卫生检验与检疫发展动态，跟踪本学科发展。</w:t>
      </w:r>
    </w:p>
    <w:p w14:paraId="63478DB8" w14:textId="77777777" w:rsidR="00055202" w:rsidRPr="00055202" w:rsidRDefault="00055202" w:rsidP="00055202">
      <w:pPr>
        <w:spacing w:line="360" w:lineRule="auto"/>
        <w:ind w:firstLineChars="200" w:firstLine="480"/>
        <w:rPr>
          <w:rFonts w:ascii="Times New Roman" w:eastAsia="仿宋_GB2312" w:hAnsi="Times New Roman" w:cs="Times New Roman" w:hint="eastAsia"/>
          <w:sz w:val="24"/>
        </w:rPr>
      </w:pPr>
      <w:r w:rsidRPr="00055202">
        <w:rPr>
          <w:rFonts w:ascii="Times New Roman" w:eastAsia="仿宋_GB2312" w:hAnsi="Times New Roman" w:cs="Times New Roman"/>
          <w:sz w:val="24"/>
        </w:rPr>
        <w:t>3.6</w:t>
      </w:r>
      <w:r w:rsidRPr="00055202">
        <w:rPr>
          <w:rFonts w:ascii="Times New Roman" w:eastAsia="仿宋_GB2312" w:hAnsi="Times New Roman" w:cs="Times New Roman" w:hint="eastAsia"/>
          <w:sz w:val="24"/>
        </w:rPr>
        <w:t>具有一定的社会工作能力、组织协调能力和人际交流能力。</w:t>
      </w:r>
    </w:p>
    <w:p w14:paraId="4B14B8B7" w14:textId="77777777" w:rsidR="00055202" w:rsidRPr="00055202" w:rsidRDefault="00055202" w:rsidP="00055202">
      <w:pPr>
        <w:spacing w:line="360" w:lineRule="auto"/>
        <w:ind w:firstLineChars="200" w:firstLine="480"/>
        <w:rPr>
          <w:rFonts w:ascii="Times New Roman" w:eastAsia="仿宋_GB2312" w:hAnsi="Times New Roman" w:cs="Times New Roman"/>
          <w:sz w:val="24"/>
        </w:rPr>
      </w:pPr>
      <w:r w:rsidRPr="00055202">
        <w:rPr>
          <w:rFonts w:ascii="Times New Roman" w:eastAsia="仿宋_GB2312" w:hAnsi="Times New Roman" w:cs="Times New Roman"/>
          <w:sz w:val="24"/>
        </w:rPr>
        <w:t>3.7</w:t>
      </w:r>
      <w:r w:rsidRPr="00055202">
        <w:rPr>
          <w:rFonts w:ascii="Times New Roman" w:eastAsia="仿宋_GB2312" w:hAnsi="Times New Roman" w:cs="Times New Roman" w:hint="eastAsia"/>
          <w:sz w:val="24"/>
        </w:rPr>
        <w:t>具有分析影响人群健康的各种因素及疾病发生和流行规律的科学研究能力。</w:t>
      </w:r>
    </w:p>
    <w:p w14:paraId="74FF1B65" w14:textId="77777777" w:rsidR="00055202" w:rsidRPr="00055202" w:rsidRDefault="00055202" w:rsidP="00055202">
      <w:pPr>
        <w:spacing w:line="360" w:lineRule="auto"/>
        <w:ind w:firstLineChars="200" w:firstLine="480"/>
        <w:rPr>
          <w:rFonts w:ascii="Times New Roman" w:eastAsia="仿宋_GB2312" w:hAnsi="Times New Roman" w:cs="Times New Roman" w:hint="eastAsia"/>
          <w:sz w:val="24"/>
        </w:rPr>
      </w:pPr>
      <w:r w:rsidRPr="00055202">
        <w:rPr>
          <w:rFonts w:ascii="Times New Roman" w:eastAsia="仿宋_GB2312" w:hAnsi="Times New Roman" w:cs="Times New Roman"/>
          <w:sz w:val="24"/>
        </w:rPr>
        <w:t>3.8</w:t>
      </w:r>
      <w:r w:rsidRPr="00055202">
        <w:rPr>
          <w:rFonts w:ascii="Times New Roman" w:eastAsia="仿宋_GB2312" w:hAnsi="Times New Roman" w:cs="Times New Roman" w:hint="eastAsia"/>
          <w:sz w:val="24"/>
        </w:rPr>
        <w:t>具有医学英语、数理统计及计算机应用的基本能力。</w:t>
      </w:r>
    </w:p>
    <w:p w14:paraId="42771EB8" w14:textId="43D18B3D" w:rsidR="006E005E" w:rsidRPr="00055202" w:rsidRDefault="00055202" w:rsidP="00055202">
      <w:pPr>
        <w:spacing w:line="360" w:lineRule="auto"/>
        <w:ind w:firstLineChars="200" w:firstLine="480"/>
        <w:rPr>
          <w:rFonts w:ascii="Times New Roman" w:eastAsia="仿宋_GB2312" w:hAnsi="Times New Roman" w:cs="Times New Roman" w:hint="eastAsia"/>
          <w:sz w:val="24"/>
        </w:rPr>
      </w:pPr>
      <w:r w:rsidRPr="00055202">
        <w:rPr>
          <w:rFonts w:ascii="Times New Roman" w:eastAsia="仿宋_GB2312" w:hAnsi="Times New Roman" w:cs="Times New Roman"/>
          <w:sz w:val="24"/>
        </w:rPr>
        <w:t>3.9</w:t>
      </w:r>
      <w:r w:rsidRPr="00055202">
        <w:rPr>
          <w:rFonts w:ascii="Times New Roman" w:eastAsia="仿宋_GB2312" w:hAnsi="Times New Roman" w:cs="Times New Roman" w:hint="eastAsia"/>
          <w:sz w:val="24"/>
        </w:rPr>
        <w:t>具有自主创新和终身学习的能力。</w:t>
      </w:r>
    </w:p>
    <w:p w14:paraId="3E3559D8" w14:textId="2D7DB4AB" w:rsidR="003130D0" w:rsidRPr="006E005E" w:rsidRDefault="003130D0" w:rsidP="006E005E">
      <w:pPr>
        <w:spacing w:line="500" w:lineRule="exact"/>
        <w:ind w:firstLineChars="150" w:firstLine="360"/>
        <w:rPr>
          <w:rFonts w:ascii="Times New Roman" w:eastAsia="仿宋_GB2312" w:hAnsi="Times New Roman" w:cs="Times New Roman"/>
          <w:sz w:val="24"/>
        </w:rPr>
      </w:pPr>
    </w:p>
    <w:sectPr w:rsidR="003130D0" w:rsidRPr="006E00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8B573" w14:textId="77777777" w:rsidR="006978D5" w:rsidRDefault="006978D5" w:rsidP="006E005E">
      <w:r>
        <w:separator/>
      </w:r>
    </w:p>
  </w:endnote>
  <w:endnote w:type="continuationSeparator" w:id="0">
    <w:p w14:paraId="3CF4FEF0" w14:textId="77777777" w:rsidR="006978D5" w:rsidRDefault="006978D5" w:rsidP="006E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charset w:val="86"/>
    <w:family w:val="auto"/>
    <w:pitch w:val="variable"/>
    <w:sig w:usb0="00000287" w:usb1="080F0000" w:usb2="00000010" w:usb3="00000000" w:csb0="0004009F"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FFF26" w14:textId="77777777" w:rsidR="006978D5" w:rsidRDefault="006978D5" w:rsidP="006E005E">
      <w:r>
        <w:separator/>
      </w:r>
    </w:p>
  </w:footnote>
  <w:footnote w:type="continuationSeparator" w:id="0">
    <w:p w14:paraId="7F6527BF" w14:textId="77777777" w:rsidR="006978D5" w:rsidRDefault="006978D5" w:rsidP="006E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AFEkYGlhYWRoaGlko6SsGpxcWZ+XkgBYa1AMCieZksAAAA"/>
  </w:docVars>
  <w:rsids>
    <w:rsidRoot w:val="239B123E"/>
    <w:rsid w:val="00055202"/>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69071C"/>
    <w:rsid w:val="006926AF"/>
    <w:rsid w:val="006978D5"/>
    <w:rsid w:val="006E005E"/>
    <w:rsid w:val="007261C9"/>
    <w:rsid w:val="00733A97"/>
    <w:rsid w:val="008D68E3"/>
    <w:rsid w:val="009D7E2D"/>
    <w:rsid w:val="009F435D"/>
    <w:rsid w:val="00BA598B"/>
    <w:rsid w:val="00C039E3"/>
    <w:rsid w:val="00C476AF"/>
    <w:rsid w:val="00CD79C9"/>
    <w:rsid w:val="00D178B2"/>
    <w:rsid w:val="00D33A55"/>
    <w:rsid w:val="00DD024C"/>
    <w:rsid w:val="00E0113A"/>
    <w:rsid w:val="239B123E"/>
    <w:rsid w:val="24217E53"/>
    <w:rsid w:val="2AD86EEF"/>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5C849"/>
  <w15:docId w15:val="{298C130E-27BF-4EF7-A772-DC9C3019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 w:type="paragraph" w:styleId="a5">
    <w:name w:val="header"/>
    <w:basedOn w:val="a"/>
    <w:link w:val="a6"/>
    <w:rsid w:val="006E005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E005E"/>
    <w:rPr>
      <w:rFonts w:asciiTheme="minorHAnsi" w:eastAsiaTheme="minorEastAsia" w:hAnsiTheme="minorHAnsi" w:cstheme="minorBidi"/>
      <w:kern w:val="2"/>
      <w:sz w:val="18"/>
      <w:szCs w:val="18"/>
    </w:rPr>
  </w:style>
  <w:style w:type="paragraph" w:styleId="a7">
    <w:name w:val="footer"/>
    <w:basedOn w:val="a"/>
    <w:link w:val="a8"/>
    <w:rsid w:val="006E005E"/>
    <w:pPr>
      <w:tabs>
        <w:tab w:val="center" w:pos="4153"/>
        <w:tab w:val="right" w:pos="8306"/>
      </w:tabs>
      <w:snapToGrid w:val="0"/>
      <w:jc w:val="left"/>
    </w:pPr>
    <w:rPr>
      <w:sz w:val="18"/>
      <w:szCs w:val="18"/>
    </w:rPr>
  </w:style>
  <w:style w:type="character" w:customStyle="1" w:styleId="a8">
    <w:name w:val="页脚 字符"/>
    <w:basedOn w:val="a0"/>
    <w:link w:val="a7"/>
    <w:rsid w:val="006E00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5529">
      <w:bodyDiv w:val="1"/>
      <w:marLeft w:val="0"/>
      <w:marRight w:val="0"/>
      <w:marTop w:val="0"/>
      <w:marBottom w:val="0"/>
      <w:divBdr>
        <w:top w:val="none" w:sz="0" w:space="0" w:color="auto"/>
        <w:left w:val="none" w:sz="0" w:space="0" w:color="auto"/>
        <w:bottom w:val="none" w:sz="0" w:space="0" w:color="auto"/>
        <w:right w:val="none" w:sz="0" w:space="0" w:color="auto"/>
      </w:divBdr>
      <w:divsChild>
        <w:div w:id="1787043633">
          <w:marLeft w:val="0"/>
          <w:marRight w:val="0"/>
          <w:marTop w:val="15"/>
          <w:marBottom w:val="0"/>
          <w:divBdr>
            <w:top w:val="single" w:sz="48" w:space="0" w:color="auto"/>
            <w:left w:val="single" w:sz="48" w:space="0" w:color="auto"/>
            <w:bottom w:val="single" w:sz="48" w:space="0" w:color="auto"/>
            <w:right w:val="single" w:sz="48" w:space="0" w:color="auto"/>
          </w:divBdr>
          <w:divsChild>
            <w:div w:id="404573889">
              <w:marLeft w:val="0"/>
              <w:marRight w:val="0"/>
              <w:marTop w:val="0"/>
              <w:marBottom w:val="0"/>
              <w:divBdr>
                <w:top w:val="none" w:sz="0" w:space="0" w:color="auto"/>
                <w:left w:val="none" w:sz="0" w:space="0" w:color="auto"/>
                <w:bottom w:val="none" w:sz="0" w:space="0" w:color="auto"/>
                <w:right w:val="none" w:sz="0" w:space="0" w:color="auto"/>
              </w:divBdr>
            </w:div>
          </w:divsChild>
        </w:div>
        <w:div w:id="745296999">
          <w:marLeft w:val="0"/>
          <w:marRight w:val="0"/>
          <w:marTop w:val="15"/>
          <w:marBottom w:val="0"/>
          <w:divBdr>
            <w:top w:val="single" w:sz="48" w:space="0" w:color="auto"/>
            <w:left w:val="single" w:sz="48" w:space="0" w:color="auto"/>
            <w:bottom w:val="single" w:sz="48" w:space="0" w:color="auto"/>
            <w:right w:val="single" w:sz="48" w:space="0" w:color="auto"/>
          </w:divBdr>
          <w:divsChild>
            <w:div w:id="971406469">
              <w:marLeft w:val="0"/>
              <w:marRight w:val="0"/>
              <w:marTop w:val="0"/>
              <w:marBottom w:val="0"/>
              <w:divBdr>
                <w:top w:val="none" w:sz="0" w:space="0" w:color="auto"/>
                <w:left w:val="none" w:sz="0" w:space="0" w:color="auto"/>
                <w:bottom w:val="none" w:sz="0" w:space="0" w:color="auto"/>
                <w:right w:val="none" w:sz="0" w:space="0" w:color="auto"/>
              </w:divBdr>
            </w:div>
          </w:divsChild>
        </w:div>
        <w:div w:id="330841551">
          <w:marLeft w:val="0"/>
          <w:marRight w:val="0"/>
          <w:marTop w:val="15"/>
          <w:marBottom w:val="0"/>
          <w:divBdr>
            <w:top w:val="single" w:sz="48" w:space="0" w:color="auto"/>
            <w:left w:val="single" w:sz="48" w:space="0" w:color="auto"/>
            <w:bottom w:val="single" w:sz="48" w:space="0" w:color="auto"/>
            <w:right w:val="single" w:sz="48" w:space="0" w:color="auto"/>
          </w:divBdr>
          <w:divsChild>
            <w:div w:id="502477207">
              <w:marLeft w:val="0"/>
              <w:marRight w:val="0"/>
              <w:marTop w:val="0"/>
              <w:marBottom w:val="0"/>
              <w:divBdr>
                <w:top w:val="none" w:sz="0" w:space="0" w:color="auto"/>
                <w:left w:val="none" w:sz="0" w:space="0" w:color="auto"/>
                <w:bottom w:val="none" w:sz="0" w:space="0" w:color="auto"/>
                <w:right w:val="none" w:sz="0" w:space="0" w:color="auto"/>
              </w:divBdr>
            </w:div>
          </w:divsChild>
        </w:div>
        <w:div w:id="493372461">
          <w:marLeft w:val="0"/>
          <w:marRight w:val="0"/>
          <w:marTop w:val="15"/>
          <w:marBottom w:val="0"/>
          <w:divBdr>
            <w:top w:val="single" w:sz="48" w:space="0" w:color="auto"/>
            <w:left w:val="single" w:sz="48" w:space="0" w:color="auto"/>
            <w:bottom w:val="single" w:sz="48" w:space="0" w:color="auto"/>
            <w:right w:val="single" w:sz="48" w:space="0" w:color="auto"/>
          </w:divBdr>
          <w:divsChild>
            <w:div w:id="1449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软萌软萌的花栗鼠</dc:creator>
  <cp:lastModifiedBy>Administrator</cp:lastModifiedBy>
  <cp:revision>30</cp:revision>
  <cp:lastPrinted>2025-01-03T01:12:00Z</cp:lastPrinted>
  <dcterms:created xsi:type="dcterms:W3CDTF">2025-01-02T08:30:00Z</dcterms:created>
  <dcterms:modified xsi:type="dcterms:W3CDTF">2025-01-05T07:01:00Z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5C757D5955E146F7BFB7952B193F58A2_11</vt:lpwstr>
  </property>
  <property fmtid="{D5CDD505-2E9C-101B-9397-08002B2CF9AE}" pid="4" name="KSOTemplateDocerSaveRecord">
    <vt:lpwstr>eyJoZGlkIjoiZWNlNDgyMzUzNzQwMGY4ZTg0YzM2MmNhMDE5M2VkNGUiLCJ1c2VySWQiOiIzMDM4NDAyMTUifQ==</vt:lpwstr>
  </property>
</Properties>
</file>