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83E6C" w14:textId="77777777" w:rsidR="00E0113A" w:rsidRPr="0030505E" w:rsidRDefault="00E0113A">
      <w:pPr>
        <w:rPr>
          <w:rFonts w:ascii="Times New Roman" w:hAnsi="Times New Roman" w:cs="Times New Roman"/>
        </w:rPr>
      </w:pPr>
    </w:p>
    <w:p w14:paraId="534F27B6" w14:textId="1C8DF12A"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安徽理工大学</w:t>
      </w:r>
      <w:r w:rsidR="006807B6">
        <w:rPr>
          <w:rStyle w:val="a3"/>
          <w:rFonts w:ascii="Times New Roman" w:eastAsia="黑体" w:hAnsi="Times New Roman" w:cs="Times New Roman" w:hint="eastAsia"/>
          <w:sz w:val="36"/>
          <w:szCs w:val="36"/>
        </w:rPr>
        <w:t>遥感科学与技术</w:t>
      </w:r>
      <w:r w:rsidRPr="0030505E">
        <w:rPr>
          <w:rStyle w:val="a3"/>
          <w:rFonts w:ascii="Times New Roman" w:eastAsia="黑体" w:hAnsi="Times New Roman" w:cs="Times New Roman"/>
          <w:sz w:val="36"/>
          <w:szCs w:val="36"/>
        </w:rPr>
        <w:t>专业本科人才</w:t>
      </w:r>
    </w:p>
    <w:p w14:paraId="049B246D" w14:textId="77777777"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培养目标及毕业要求（</w:t>
      </w:r>
      <w:r w:rsidRPr="0030505E">
        <w:rPr>
          <w:rStyle w:val="a3"/>
          <w:rFonts w:ascii="Times New Roman" w:eastAsia="黑体" w:hAnsi="Times New Roman" w:cs="Times New Roman"/>
          <w:sz w:val="36"/>
          <w:szCs w:val="36"/>
        </w:rPr>
        <w:t>2024</w:t>
      </w:r>
      <w:r w:rsidRPr="0030505E">
        <w:rPr>
          <w:rStyle w:val="a3"/>
          <w:rFonts w:ascii="Times New Roman" w:eastAsia="黑体" w:hAnsi="Times New Roman" w:cs="Times New Roman"/>
          <w:sz w:val="36"/>
          <w:szCs w:val="36"/>
        </w:rPr>
        <w:t>版）</w:t>
      </w:r>
    </w:p>
    <w:p w14:paraId="5B0E07D4" w14:textId="7CEF4E2E" w:rsidR="00E0113A" w:rsidRPr="0030505E" w:rsidRDefault="0030505E">
      <w:pPr>
        <w:spacing w:line="500" w:lineRule="exact"/>
        <w:jc w:val="center"/>
        <w:rPr>
          <w:rStyle w:val="a3"/>
          <w:rFonts w:ascii="Times New Roman" w:eastAsia="黑体" w:hAnsi="Times New Roman" w:cs="Times New Roman"/>
          <w:sz w:val="30"/>
          <w:szCs w:val="30"/>
        </w:rPr>
      </w:pPr>
      <w:r w:rsidRPr="0030505E">
        <w:rPr>
          <w:rStyle w:val="a3"/>
          <w:rFonts w:ascii="Times New Roman" w:eastAsia="黑体" w:hAnsi="Times New Roman" w:cs="Times New Roman"/>
          <w:sz w:val="30"/>
          <w:szCs w:val="30"/>
        </w:rPr>
        <w:t>专业代码：</w:t>
      </w:r>
      <w:r w:rsidRPr="0030505E">
        <w:rPr>
          <w:rStyle w:val="a3"/>
          <w:rFonts w:ascii="Times New Roman" w:eastAsia="黑体" w:hAnsi="Times New Roman" w:cs="Times New Roman"/>
          <w:sz w:val="30"/>
          <w:szCs w:val="30"/>
        </w:rPr>
        <w:t>081</w:t>
      </w:r>
      <w:r w:rsidR="006807B6">
        <w:rPr>
          <w:rStyle w:val="a3"/>
          <w:rFonts w:ascii="Times New Roman" w:eastAsia="黑体" w:hAnsi="Times New Roman" w:cs="Times New Roman"/>
          <w:sz w:val="30"/>
          <w:szCs w:val="30"/>
        </w:rPr>
        <w:t>2</w:t>
      </w:r>
      <w:r w:rsidRPr="0030505E">
        <w:rPr>
          <w:rStyle w:val="a3"/>
          <w:rFonts w:ascii="Times New Roman" w:eastAsia="黑体" w:hAnsi="Times New Roman" w:cs="Times New Roman"/>
          <w:sz w:val="30"/>
          <w:szCs w:val="30"/>
        </w:rPr>
        <w:t>0</w:t>
      </w:r>
      <w:r w:rsidR="006807B6">
        <w:rPr>
          <w:rStyle w:val="a3"/>
          <w:rFonts w:ascii="Times New Roman" w:eastAsia="黑体" w:hAnsi="Times New Roman" w:cs="Times New Roman"/>
          <w:sz w:val="30"/>
          <w:szCs w:val="30"/>
        </w:rPr>
        <w:t>2</w:t>
      </w:r>
    </w:p>
    <w:p w14:paraId="68260DF3" w14:textId="77777777" w:rsidR="00E0113A" w:rsidRPr="0030505E" w:rsidRDefault="00E0113A">
      <w:pPr>
        <w:spacing w:line="500" w:lineRule="exact"/>
        <w:jc w:val="center"/>
        <w:rPr>
          <w:rStyle w:val="a3"/>
          <w:rFonts w:ascii="Times New Roman" w:eastAsia="黑体" w:hAnsi="Times New Roman" w:cs="Times New Roman"/>
          <w:sz w:val="36"/>
          <w:szCs w:val="36"/>
        </w:rPr>
      </w:pPr>
    </w:p>
    <w:p w14:paraId="2DFDB928" w14:textId="2B0604C1" w:rsidR="00780F00" w:rsidRPr="00780F00" w:rsidRDefault="006807B6" w:rsidP="00780F00">
      <w:pPr>
        <w:ind w:firstLineChars="200" w:firstLine="562"/>
        <w:rPr>
          <w:rFonts w:ascii="Times New Roman" w:eastAsia="黑体" w:hAnsi="Times New Roman" w:cs="Times New Roman"/>
          <w:b/>
          <w:sz w:val="28"/>
          <w:szCs w:val="28"/>
        </w:rPr>
      </w:pPr>
      <w:bookmarkStart w:id="0" w:name="OLE_LINK94"/>
      <w:bookmarkStart w:id="1" w:name="OLE_LINK95"/>
      <w:r>
        <w:rPr>
          <w:rFonts w:eastAsia="黑体" w:hint="eastAsia"/>
          <w:b/>
          <w:sz w:val="28"/>
          <w:szCs w:val="28"/>
        </w:rPr>
        <w:t>一</w:t>
      </w:r>
      <w:r w:rsidR="00780F00" w:rsidRPr="00780F00">
        <w:rPr>
          <w:rFonts w:eastAsia="黑体" w:hint="eastAsia"/>
          <w:b/>
          <w:sz w:val="28"/>
          <w:szCs w:val="28"/>
        </w:rPr>
        <w:t>、培养目标</w:t>
      </w:r>
    </w:p>
    <w:p w14:paraId="79B50E44" w14:textId="77777777" w:rsidR="00780F00" w:rsidRPr="00780F00" w:rsidRDefault="00780F00" w:rsidP="00780F00">
      <w:pPr>
        <w:spacing w:line="440" w:lineRule="exact"/>
        <w:ind w:firstLineChars="200" w:firstLine="480"/>
        <w:rPr>
          <w:rFonts w:eastAsia="宋体"/>
          <w:sz w:val="24"/>
        </w:rPr>
      </w:pPr>
      <w:r w:rsidRPr="00780F00">
        <w:rPr>
          <w:rFonts w:hint="eastAsia"/>
          <w:sz w:val="24"/>
        </w:rPr>
        <w:t>遥感科学与技术专业坚持立德树人、为党育人、为国育才，培养德智体美劳全面发展的中国特色社会主义事业的合格建设者和可靠接班人，具有家国情怀、人文素养和国际化视野，具备扎实的空间信息获取、处理、分析、解译和应用的能力，能够在城市、农业、水利、交通、军事、地质、矿产、环境、海洋、应急等多个领域，从事遥感数据获取与处理、定量遥感反演与监测预警等方面的生产、设计、规划、教学、科研和管理工作。培养基础宽厚、实践能力强，富有社会责任感、国际视野，具有艰苦奋斗和开拓创新精神的高素质专门人才。</w:t>
      </w:r>
    </w:p>
    <w:p w14:paraId="31F145A2" w14:textId="77777777" w:rsidR="00780F00" w:rsidRPr="00780F00" w:rsidRDefault="00780F00" w:rsidP="00780F00">
      <w:pPr>
        <w:spacing w:line="440" w:lineRule="exact"/>
        <w:ind w:firstLineChars="200" w:firstLine="480"/>
        <w:rPr>
          <w:sz w:val="24"/>
        </w:rPr>
      </w:pPr>
      <w:r w:rsidRPr="00780F00">
        <w:rPr>
          <w:rFonts w:hint="eastAsia"/>
          <w:sz w:val="24"/>
        </w:rPr>
        <w:t>上述培养目标可分解为</w:t>
      </w:r>
      <w:r w:rsidRPr="00780F00">
        <w:rPr>
          <w:sz w:val="24"/>
        </w:rPr>
        <w:t>5</w:t>
      </w:r>
      <w:r w:rsidRPr="00780F00">
        <w:rPr>
          <w:rFonts w:hint="eastAsia"/>
          <w:sz w:val="24"/>
        </w:rPr>
        <w:t>个具体目标：</w:t>
      </w:r>
    </w:p>
    <w:p w14:paraId="1009264E" w14:textId="77777777" w:rsidR="00780F00" w:rsidRPr="00780F00" w:rsidRDefault="00780F00" w:rsidP="00780F00">
      <w:pPr>
        <w:spacing w:line="440" w:lineRule="exact"/>
        <w:ind w:firstLineChars="200" w:firstLine="480"/>
        <w:rPr>
          <w:sz w:val="24"/>
        </w:rPr>
      </w:pPr>
      <w:r w:rsidRPr="00780F00">
        <w:rPr>
          <w:rFonts w:hint="eastAsia"/>
          <w:sz w:val="24"/>
        </w:rPr>
        <w:t>目标</w:t>
      </w:r>
      <w:r w:rsidRPr="00780F00">
        <w:rPr>
          <w:sz w:val="24"/>
        </w:rPr>
        <w:t>1</w:t>
      </w:r>
      <w:r w:rsidRPr="00780F00">
        <w:rPr>
          <w:rFonts w:hint="eastAsia"/>
          <w:sz w:val="24"/>
        </w:rPr>
        <w:t>：具有家国情怀、良好的道德修养、法律意识、健全人格、高度责任感和职业能力，能积极为国家和社会服务；</w:t>
      </w:r>
    </w:p>
    <w:p w14:paraId="4A0F38A1" w14:textId="77777777" w:rsidR="00780F00" w:rsidRPr="00780F00" w:rsidRDefault="00780F00" w:rsidP="00780F00">
      <w:pPr>
        <w:spacing w:line="440" w:lineRule="exact"/>
        <w:ind w:firstLineChars="200" w:firstLine="480"/>
        <w:rPr>
          <w:sz w:val="24"/>
        </w:rPr>
      </w:pPr>
      <w:r w:rsidRPr="00780F00">
        <w:rPr>
          <w:rFonts w:hint="eastAsia"/>
          <w:sz w:val="24"/>
        </w:rPr>
        <w:t>目标</w:t>
      </w:r>
      <w:r w:rsidRPr="00780F00">
        <w:rPr>
          <w:sz w:val="24"/>
        </w:rPr>
        <w:t>2</w:t>
      </w:r>
      <w:r w:rsidRPr="00780F00">
        <w:rPr>
          <w:rFonts w:hint="eastAsia"/>
          <w:sz w:val="24"/>
        </w:rPr>
        <w:t>：具有工程师的业务水平和技术能力，具备扎实的知识体系和系统的工程实践经历，具有分析解决复杂测绘工程问题的能力，能在设计、生产、研发和团队中担任组织管理骨干或技术负责人角色，具备团队协作精神及领导力；</w:t>
      </w:r>
    </w:p>
    <w:p w14:paraId="44FC5E77" w14:textId="77777777" w:rsidR="00780F00" w:rsidRPr="00780F00" w:rsidRDefault="00780F00" w:rsidP="00780F00">
      <w:pPr>
        <w:spacing w:line="360" w:lineRule="auto"/>
        <w:ind w:firstLineChars="200" w:firstLine="480"/>
        <w:rPr>
          <w:b/>
          <w:sz w:val="24"/>
        </w:rPr>
      </w:pPr>
      <w:r w:rsidRPr="00780F00">
        <w:rPr>
          <w:rFonts w:hint="eastAsia"/>
          <w:sz w:val="24"/>
        </w:rPr>
        <w:t>目标</w:t>
      </w:r>
      <w:r w:rsidRPr="00780F00">
        <w:rPr>
          <w:sz w:val="24"/>
        </w:rPr>
        <w:t>3</w:t>
      </w:r>
      <w:r w:rsidRPr="00780F00">
        <w:rPr>
          <w:rFonts w:hint="eastAsia"/>
          <w:sz w:val="24"/>
        </w:rPr>
        <w:t>：能够能熟练运用专业知识和技能，从事遥感科学与技术领域的技术与产品研发，系统与方案设计、技术服务等，能将人文、社会、环境、可持续发展等因素融入到工程设计和实施中，并基于创新思维和从学科交叉视角解决复杂工程问题；</w:t>
      </w:r>
    </w:p>
    <w:p w14:paraId="20C0DD3D" w14:textId="77777777" w:rsidR="00780F00" w:rsidRPr="00780F00" w:rsidRDefault="00780F00" w:rsidP="00780F00">
      <w:pPr>
        <w:spacing w:line="440" w:lineRule="exact"/>
        <w:ind w:firstLineChars="200" w:firstLine="480"/>
        <w:rPr>
          <w:sz w:val="24"/>
        </w:rPr>
      </w:pPr>
      <w:r w:rsidRPr="00780F00">
        <w:rPr>
          <w:rFonts w:hint="eastAsia"/>
          <w:sz w:val="24"/>
        </w:rPr>
        <w:t>目标</w:t>
      </w:r>
      <w:r w:rsidRPr="00780F00">
        <w:rPr>
          <w:sz w:val="24"/>
        </w:rPr>
        <w:t>4</w:t>
      </w:r>
      <w:r w:rsidRPr="00780F00">
        <w:rPr>
          <w:rFonts w:hint="eastAsia"/>
          <w:sz w:val="24"/>
        </w:rPr>
        <w:t>：具备终身学习的能力，能够通过自主学习、终身学习提升自我能力和适应行业发展与社会进步的持续职业竞争力；</w:t>
      </w:r>
    </w:p>
    <w:p w14:paraId="21F4371E" w14:textId="77777777" w:rsidR="00780F00" w:rsidRPr="00780F00" w:rsidRDefault="00780F00" w:rsidP="00780F00">
      <w:pPr>
        <w:spacing w:line="440" w:lineRule="exact"/>
        <w:ind w:firstLineChars="200" w:firstLine="480"/>
        <w:rPr>
          <w:sz w:val="24"/>
        </w:rPr>
      </w:pPr>
      <w:r w:rsidRPr="00780F00">
        <w:rPr>
          <w:rFonts w:hint="eastAsia"/>
          <w:sz w:val="24"/>
        </w:rPr>
        <w:t>目标</w:t>
      </w:r>
      <w:r w:rsidRPr="00780F00">
        <w:rPr>
          <w:sz w:val="24"/>
        </w:rPr>
        <w:t>5</w:t>
      </w:r>
      <w:r w:rsidRPr="00780F00">
        <w:rPr>
          <w:rFonts w:hint="eastAsia"/>
          <w:sz w:val="24"/>
        </w:rPr>
        <w:t>：具有国际化视野和跨文化交流与合作能力，能够从事国际遥感项目的管理与实施，主动适应社会发展和职业环境变化。</w:t>
      </w:r>
    </w:p>
    <w:p w14:paraId="30F33817" w14:textId="4128F629" w:rsidR="00780F00" w:rsidRPr="00780F00" w:rsidRDefault="00E33266" w:rsidP="00780F00">
      <w:pPr>
        <w:ind w:firstLineChars="200" w:firstLine="562"/>
        <w:rPr>
          <w:rFonts w:eastAsia="黑体"/>
          <w:b/>
          <w:sz w:val="28"/>
          <w:szCs w:val="28"/>
        </w:rPr>
      </w:pPr>
      <w:bookmarkStart w:id="2" w:name="OLE_LINK91"/>
      <w:r>
        <w:rPr>
          <w:rFonts w:eastAsia="黑体" w:hint="eastAsia"/>
          <w:b/>
          <w:sz w:val="28"/>
          <w:szCs w:val="28"/>
        </w:rPr>
        <w:t>二</w:t>
      </w:r>
      <w:r w:rsidR="00780F00" w:rsidRPr="00780F00">
        <w:rPr>
          <w:rFonts w:eastAsia="黑体" w:hint="eastAsia"/>
          <w:b/>
          <w:sz w:val="28"/>
          <w:szCs w:val="28"/>
        </w:rPr>
        <w:t>、毕业要求</w:t>
      </w:r>
    </w:p>
    <w:p w14:paraId="7DBB9B0D" w14:textId="77777777" w:rsidR="00780F00" w:rsidRPr="00780F00" w:rsidRDefault="00780F00" w:rsidP="00780F00">
      <w:pPr>
        <w:spacing w:line="440" w:lineRule="exact"/>
        <w:ind w:firstLineChars="200" w:firstLine="482"/>
        <w:rPr>
          <w:rFonts w:eastAsia="宋体"/>
          <w:sz w:val="24"/>
        </w:rPr>
      </w:pPr>
      <w:r w:rsidRPr="00780F00">
        <w:rPr>
          <w:b/>
          <w:sz w:val="24"/>
        </w:rPr>
        <w:t xml:space="preserve">1. </w:t>
      </w:r>
      <w:r w:rsidRPr="00780F00">
        <w:rPr>
          <w:rFonts w:hint="eastAsia"/>
          <w:b/>
          <w:sz w:val="24"/>
        </w:rPr>
        <w:t>工程知识：</w:t>
      </w:r>
      <w:r w:rsidRPr="00780F00">
        <w:rPr>
          <w:rFonts w:hint="eastAsia"/>
          <w:sz w:val="24"/>
        </w:rPr>
        <w:t>具备数学、自然科学、计算、工程基础和专业知识，能够用扎实的知识体系解决复杂遥感工程中的方案设计优化、数据处理、</w:t>
      </w:r>
      <w:proofErr w:type="gramStart"/>
      <w:r w:rsidRPr="00780F00">
        <w:rPr>
          <w:rFonts w:hint="eastAsia"/>
          <w:sz w:val="24"/>
        </w:rPr>
        <w:t>分析解译与推演</w:t>
      </w:r>
      <w:proofErr w:type="gramEnd"/>
      <w:r w:rsidRPr="00780F00">
        <w:rPr>
          <w:rFonts w:hint="eastAsia"/>
          <w:sz w:val="24"/>
        </w:rPr>
        <w:lastRenderedPageBreak/>
        <w:t>求解。</w:t>
      </w:r>
    </w:p>
    <w:p w14:paraId="2138339E" w14:textId="77777777" w:rsidR="00780F00" w:rsidRPr="00780F00" w:rsidRDefault="00780F00" w:rsidP="00780F00">
      <w:pPr>
        <w:spacing w:line="440" w:lineRule="exact"/>
        <w:ind w:firstLineChars="200" w:firstLine="480"/>
        <w:rPr>
          <w:sz w:val="24"/>
        </w:rPr>
      </w:pPr>
      <w:r w:rsidRPr="00780F00">
        <w:rPr>
          <w:sz w:val="24"/>
        </w:rPr>
        <w:t xml:space="preserve">1.1 </w:t>
      </w:r>
      <w:r w:rsidRPr="00780F00">
        <w:rPr>
          <w:rFonts w:hint="eastAsia"/>
          <w:sz w:val="24"/>
        </w:rPr>
        <w:t>具有数学、自然科学、计算、工程基础和遥感专业知识体系，掌握相关理论与实践技能；</w:t>
      </w:r>
    </w:p>
    <w:p w14:paraId="0420EB7A" w14:textId="77777777" w:rsidR="00780F00" w:rsidRPr="00780F00" w:rsidRDefault="00780F00" w:rsidP="00780F00">
      <w:pPr>
        <w:spacing w:line="440" w:lineRule="exact"/>
        <w:ind w:firstLineChars="200" w:firstLine="480"/>
        <w:rPr>
          <w:sz w:val="24"/>
        </w:rPr>
      </w:pPr>
      <w:r w:rsidRPr="00780F00">
        <w:rPr>
          <w:sz w:val="24"/>
        </w:rPr>
        <w:t xml:space="preserve">1.2 </w:t>
      </w:r>
      <w:r w:rsidRPr="00780F00">
        <w:rPr>
          <w:rFonts w:hint="eastAsia"/>
          <w:sz w:val="24"/>
        </w:rPr>
        <w:t>具备对复杂遥感工程中难题进行全面剖析与正确表达所需的数学、自然科学、计算、工程基础和遥感专业知识；</w:t>
      </w:r>
    </w:p>
    <w:p w14:paraId="7DF647D6" w14:textId="77777777" w:rsidR="00780F00" w:rsidRPr="00780F00" w:rsidRDefault="00780F00" w:rsidP="00780F00">
      <w:pPr>
        <w:spacing w:line="440" w:lineRule="exact"/>
        <w:ind w:firstLineChars="200" w:firstLine="480"/>
        <w:rPr>
          <w:sz w:val="24"/>
        </w:rPr>
      </w:pPr>
      <w:r w:rsidRPr="00780F00">
        <w:rPr>
          <w:sz w:val="24"/>
        </w:rPr>
        <w:t xml:space="preserve">1.3 </w:t>
      </w:r>
      <w:r w:rsidRPr="00780F00">
        <w:rPr>
          <w:rFonts w:hint="eastAsia"/>
          <w:sz w:val="24"/>
        </w:rPr>
        <w:t>具备针对复杂遥感工程中的问题进行合理建模、严谨推演与准确求解的工程知识体系；</w:t>
      </w:r>
    </w:p>
    <w:p w14:paraId="6C2ED680" w14:textId="77777777" w:rsidR="00780F00" w:rsidRPr="00780F00" w:rsidRDefault="00780F00" w:rsidP="00780F00">
      <w:pPr>
        <w:spacing w:line="440" w:lineRule="exact"/>
        <w:ind w:firstLineChars="200" w:firstLine="480"/>
        <w:rPr>
          <w:sz w:val="24"/>
        </w:rPr>
      </w:pPr>
      <w:r w:rsidRPr="00780F00">
        <w:rPr>
          <w:sz w:val="24"/>
        </w:rPr>
        <w:t xml:space="preserve">1.4 </w:t>
      </w:r>
      <w:r w:rsidRPr="00780F00">
        <w:rPr>
          <w:rFonts w:hint="eastAsia"/>
          <w:sz w:val="24"/>
        </w:rPr>
        <w:t>具有能够针对复杂遥感工程问题的解决给出不同解决方案，并能在比较不同解决方案的优缺点基础上优化方案的工程知识体系。</w:t>
      </w:r>
    </w:p>
    <w:p w14:paraId="5BE7CCC8" w14:textId="77777777" w:rsidR="00780F00" w:rsidRPr="00780F00" w:rsidRDefault="00780F00" w:rsidP="00780F00">
      <w:pPr>
        <w:spacing w:line="440" w:lineRule="exact"/>
        <w:ind w:firstLineChars="200" w:firstLine="482"/>
        <w:rPr>
          <w:sz w:val="24"/>
        </w:rPr>
      </w:pPr>
      <w:r w:rsidRPr="00780F00">
        <w:rPr>
          <w:b/>
          <w:sz w:val="24"/>
        </w:rPr>
        <w:t xml:space="preserve">2. </w:t>
      </w:r>
      <w:r w:rsidRPr="00780F00">
        <w:rPr>
          <w:rFonts w:hint="eastAsia"/>
          <w:b/>
          <w:sz w:val="24"/>
        </w:rPr>
        <w:t>问题分析：</w:t>
      </w:r>
      <w:r w:rsidRPr="00780F00">
        <w:rPr>
          <w:rFonts w:hint="eastAsia"/>
          <w:sz w:val="24"/>
        </w:rPr>
        <w:t>能够应用数学、自然科学和工程科学的第一性原理，识别、表达复杂遥感工程问题中的问题，并能通过文献研究和专业知识分析问题，综合考虑可持续发展的要求，以获得有效结论。</w:t>
      </w:r>
    </w:p>
    <w:p w14:paraId="66A7FE3A" w14:textId="77777777" w:rsidR="00780F00" w:rsidRPr="00780F00" w:rsidRDefault="00780F00" w:rsidP="00780F00">
      <w:pPr>
        <w:spacing w:line="440" w:lineRule="exact"/>
        <w:ind w:firstLineChars="200" w:firstLine="480"/>
        <w:rPr>
          <w:sz w:val="24"/>
        </w:rPr>
      </w:pPr>
      <w:r w:rsidRPr="00780F00">
        <w:rPr>
          <w:sz w:val="24"/>
        </w:rPr>
        <w:t xml:space="preserve">2.1 </w:t>
      </w:r>
      <w:r w:rsidRPr="00780F00">
        <w:rPr>
          <w:rFonts w:hint="eastAsia"/>
          <w:sz w:val="24"/>
        </w:rPr>
        <w:t>能够针对复杂遥感工程问题进行全面剖析与准确表述，并能深入逐层剖析出基本核心问题；</w:t>
      </w:r>
    </w:p>
    <w:p w14:paraId="55D0F4A6" w14:textId="77777777" w:rsidR="00780F00" w:rsidRPr="00780F00" w:rsidRDefault="00780F00" w:rsidP="00780F00">
      <w:pPr>
        <w:spacing w:line="440" w:lineRule="exact"/>
        <w:ind w:firstLineChars="200" w:firstLine="480"/>
        <w:rPr>
          <w:sz w:val="24"/>
        </w:rPr>
      </w:pPr>
      <w:r w:rsidRPr="00780F00">
        <w:rPr>
          <w:sz w:val="24"/>
        </w:rPr>
        <w:t xml:space="preserve">2.2 </w:t>
      </w:r>
      <w:r w:rsidRPr="00780F00">
        <w:rPr>
          <w:rFonts w:hint="eastAsia"/>
          <w:sz w:val="24"/>
        </w:rPr>
        <w:t>能够通过文献研究和专业知识对复杂遥感工程问题进行全面深度分析；</w:t>
      </w:r>
    </w:p>
    <w:p w14:paraId="4C466EA1" w14:textId="77777777" w:rsidR="00780F00" w:rsidRPr="00780F00" w:rsidRDefault="00780F00" w:rsidP="00780F00">
      <w:pPr>
        <w:spacing w:line="440" w:lineRule="exact"/>
        <w:ind w:firstLineChars="200" w:firstLine="480"/>
        <w:rPr>
          <w:sz w:val="24"/>
        </w:rPr>
      </w:pPr>
      <w:r w:rsidRPr="00780F00">
        <w:rPr>
          <w:sz w:val="24"/>
        </w:rPr>
        <w:t xml:space="preserve">2.3 </w:t>
      </w:r>
      <w:r w:rsidRPr="00780F00">
        <w:rPr>
          <w:rFonts w:hint="eastAsia"/>
          <w:sz w:val="24"/>
        </w:rPr>
        <w:t>能够针对复杂遥感工程问题给出多个解决方案，并能综合考虑可持续发展的要求，获得有效结论。</w:t>
      </w:r>
    </w:p>
    <w:p w14:paraId="450EE6A9" w14:textId="77777777" w:rsidR="00780F00" w:rsidRPr="00780F00" w:rsidRDefault="00780F00" w:rsidP="00780F00">
      <w:pPr>
        <w:spacing w:line="440" w:lineRule="exact"/>
        <w:ind w:firstLineChars="200" w:firstLine="482"/>
        <w:rPr>
          <w:sz w:val="24"/>
        </w:rPr>
      </w:pPr>
      <w:r w:rsidRPr="00780F00">
        <w:rPr>
          <w:b/>
          <w:sz w:val="24"/>
        </w:rPr>
        <w:t xml:space="preserve">3. </w:t>
      </w:r>
      <w:r w:rsidRPr="00780F00">
        <w:rPr>
          <w:rFonts w:hint="eastAsia"/>
          <w:b/>
          <w:sz w:val="24"/>
        </w:rPr>
        <w:t>设计</w:t>
      </w:r>
      <w:r w:rsidRPr="00780F00">
        <w:rPr>
          <w:b/>
          <w:sz w:val="24"/>
        </w:rPr>
        <w:t>/</w:t>
      </w:r>
      <w:r w:rsidRPr="00780F00">
        <w:rPr>
          <w:rFonts w:hint="eastAsia"/>
          <w:b/>
          <w:sz w:val="24"/>
        </w:rPr>
        <w:t>开发解决方案：</w:t>
      </w:r>
      <w:r w:rsidRPr="00780F00">
        <w:rPr>
          <w:rFonts w:hint="eastAsia"/>
          <w:sz w:val="24"/>
        </w:rPr>
        <w:t>能够针对复杂遥感工程问题的解决方案，</w:t>
      </w:r>
      <w:bookmarkStart w:id="3" w:name="_Hlk169181190"/>
      <w:r w:rsidRPr="00780F00">
        <w:rPr>
          <w:rFonts w:hint="eastAsia"/>
          <w:sz w:val="24"/>
        </w:rPr>
        <w:t>开发设计</w:t>
      </w:r>
      <w:bookmarkEnd w:id="3"/>
      <w:r w:rsidRPr="00780F00">
        <w:rPr>
          <w:rFonts w:hint="eastAsia"/>
          <w:sz w:val="24"/>
        </w:rPr>
        <w:t>满足特定需求且具有一定创新性的系统、单元（部件）或工艺流程，并能</w:t>
      </w:r>
      <w:bookmarkStart w:id="4" w:name="_Hlk169180687"/>
      <w:r w:rsidRPr="00780F00">
        <w:rPr>
          <w:rFonts w:hint="eastAsia"/>
          <w:sz w:val="24"/>
        </w:rPr>
        <w:t>从健康与安全、全生命周期成本与</w:t>
      </w:r>
      <w:proofErr w:type="gramStart"/>
      <w:r w:rsidRPr="00780F00">
        <w:rPr>
          <w:rFonts w:hint="eastAsia"/>
          <w:sz w:val="24"/>
        </w:rPr>
        <w:t>净零碳</w:t>
      </w:r>
      <w:proofErr w:type="gramEnd"/>
      <w:r w:rsidRPr="00780F00">
        <w:rPr>
          <w:rFonts w:hint="eastAsia"/>
          <w:sz w:val="24"/>
        </w:rPr>
        <w:t>要求、法律与伦理、社会与文化等角度考虑解决方案的可行性</w:t>
      </w:r>
      <w:bookmarkEnd w:id="4"/>
      <w:r w:rsidRPr="00780F00">
        <w:rPr>
          <w:rFonts w:hint="eastAsia"/>
          <w:sz w:val="24"/>
        </w:rPr>
        <w:t>。</w:t>
      </w:r>
    </w:p>
    <w:p w14:paraId="67B3C8DE" w14:textId="77777777" w:rsidR="00780F00" w:rsidRPr="00780F00" w:rsidRDefault="00780F00" w:rsidP="00780F00">
      <w:pPr>
        <w:spacing w:line="440" w:lineRule="exact"/>
        <w:ind w:firstLineChars="200" w:firstLine="480"/>
        <w:rPr>
          <w:sz w:val="24"/>
        </w:rPr>
      </w:pPr>
      <w:r w:rsidRPr="00780F00">
        <w:rPr>
          <w:sz w:val="24"/>
        </w:rPr>
        <w:t xml:space="preserve">3.1 </w:t>
      </w:r>
      <w:r w:rsidRPr="00780F00">
        <w:rPr>
          <w:rFonts w:hint="eastAsia"/>
          <w:sz w:val="24"/>
        </w:rPr>
        <w:t>能够准确地理解和把握复杂遥感工程问题中的特定需求，提出具有针对性的解决方案；</w:t>
      </w:r>
    </w:p>
    <w:p w14:paraId="772DE6EE" w14:textId="77777777" w:rsidR="00780F00" w:rsidRPr="00780F00" w:rsidRDefault="00780F00" w:rsidP="00780F00">
      <w:pPr>
        <w:spacing w:line="440" w:lineRule="exact"/>
        <w:ind w:firstLineChars="200" w:firstLine="480"/>
        <w:rPr>
          <w:sz w:val="24"/>
        </w:rPr>
      </w:pPr>
      <w:r w:rsidRPr="00780F00">
        <w:rPr>
          <w:sz w:val="24"/>
        </w:rPr>
        <w:t xml:space="preserve">3.2 </w:t>
      </w:r>
      <w:r w:rsidRPr="00780F00">
        <w:rPr>
          <w:rFonts w:hint="eastAsia"/>
          <w:sz w:val="24"/>
        </w:rPr>
        <w:t>能够在落实解决方案时，开发设计反演算法与模型、数据处理模块与成果表达模式等体现创新性；</w:t>
      </w:r>
    </w:p>
    <w:p w14:paraId="37012316" w14:textId="77777777" w:rsidR="00780F00" w:rsidRPr="00780F00" w:rsidRDefault="00780F00" w:rsidP="00780F00">
      <w:pPr>
        <w:spacing w:line="440" w:lineRule="exact"/>
        <w:ind w:firstLineChars="200" w:firstLine="480"/>
        <w:rPr>
          <w:sz w:val="24"/>
        </w:rPr>
      </w:pPr>
      <w:r w:rsidRPr="00780F00">
        <w:rPr>
          <w:sz w:val="24"/>
        </w:rPr>
        <w:t xml:space="preserve">3.3 </w:t>
      </w:r>
      <w:r w:rsidRPr="00780F00">
        <w:rPr>
          <w:rFonts w:hint="eastAsia"/>
          <w:sz w:val="24"/>
        </w:rPr>
        <w:t>能够综合考虑健康与安全、全生命周期成本与</w:t>
      </w:r>
      <w:proofErr w:type="gramStart"/>
      <w:r w:rsidRPr="00780F00">
        <w:rPr>
          <w:rFonts w:hint="eastAsia"/>
          <w:sz w:val="24"/>
        </w:rPr>
        <w:t>净零碳</w:t>
      </w:r>
      <w:proofErr w:type="gramEnd"/>
      <w:r w:rsidRPr="00780F00">
        <w:rPr>
          <w:rFonts w:hint="eastAsia"/>
          <w:sz w:val="24"/>
        </w:rPr>
        <w:t>要求、法律与伦理、社会与文化等因素，优化解决方案。</w:t>
      </w:r>
    </w:p>
    <w:p w14:paraId="41ABC8C0" w14:textId="77777777" w:rsidR="00780F00" w:rsidRPr="00780F00" w:rsidRDefault="00780F00" w:rsidP="00780F00">
      <w:pPr>
        <w:spacing w:line="440" w:lineRule="exact"/>
        <w:ind w:firstLineChars="200" w:firstLine="482"/>
        <w:rPr>
          <w:sz w:val="24"/>
        </w:rPr>
      </w:pPr>
      <w:r w:rsidRPr="00780F00">
        <w:rPr>
          <w:b/>
          <w:sz w:val="24"/>
        </w:rPr>
        <w:t xml:space="preserve">4. </w:t>
      </w:r>
      <w:r w:rsidRPr="00780F00">
        <w:rPr>
          <w:rFonts w:hint="eastAsia"/>
          <w:b/>
          <w:sz w:val="24"/>
        </w:rPr>
        <w:t>研究：</w:t>
      </w:r>
      <w:r w:rsidRPr="00780F00">
        <w:rPr>
          <w:rFonts w:hint="eastAsia"/>
          <w:sz w:val="24"/>
        </w:rPr>
        <w:t>能够运用自然科学、工程科学和遥感科学的基本原理对遥感复杂工程问题进行研究，包括试验实验设计与分析建模，综合已知信息对实验</w:t>
      </w:r>
      <w:r w:rsidRPr="00780F00">
        <w:rPr>
          <w:sz w:val="24"/>
        </w:rPr>
        <w:t>/</w:t>
      </w:r>
      <w:r w:rsidRPr="00780F00">
        <w:rPr>
          <w:rFonts w:hint="eastAsia"/>
          <w:sz w:val="24"/>
        </w:rPr>
        <w:t>模拟结果进行分析、解译，进而得到合理有效的结论。</w:t>
      </w:r>
    </w:p>
    <w:p w14:paraId="76414BB5" w14:textId="77777777" w:rsidR="00780F00" w:rsidRPr="00780F00" w:rsidRDefault="00780F00" w:rsidP="00780F00">
      <w:pPr>
        <w:spacing w:line="440" w:lineRule="exact"/>
        <w:ind w:firstLineChars="200" w:firstLine="480"/>
        <w:rPr>
          <w:sz w:val="24"/>
        </w:rPr>
      </w:pPr>
      <w:r w:rsidRPr="00780F00">
        <w:rPr>
          <w:sz w:val="24"/>
        </w:rPr>
        <w:t xml:space="preserve">4.1 </w:t>
      </w:r>
      <w:r w:rsidRPr="00780F00">
        <w:rPr>
          <w:rFonts w:hint="eastAsia"/>
          <w:sz w:val="24"/>
        </w:rPr>
        <w:t>能够针对复杂遥感工程问题研究选用可靠数据源与合理分析方法；</w:t>
      </w:r>
    </w:p>
    <w:p w14:paraId="4202566A" w14:textId="77777777" w:rsidR="00780F00" w:rsidRPr="00780F00" w:rsidRDefault="00780F00" w:rsidP="00780F00">
      <w:pPr>
        <w:spacing w:line="440" w:lineRule="exact"/>
        <w:ind w:firstLineChars="200" w:firstLine="480"/>
        <w:rPr>
          <w:sz w:val="24"/>
        </w:rPr>
      </w:pPr>
      <w:r w:rsidRPr="00780F00">
        <w:rPr>
          <w:sz w:val="24"/>
        </w:rPr>
        <w:lastRenderedPageBreak/>
        <w:t xml:space="preserve">4.2 </w:t>
      </w:r>
      <w:r w:rsidRPr="00780F00">
        <w:rPr>
          <w:rFonts w:hint="eastAsia"/>
          <w:sz w:val="24"/>
        </w:rPr>
        <w:t>能够针对问题研究开展实验设计或分析建模，并能获取正确研究结果；</w:t>
      </w:r>
    </w:p>
    <w:p w14:paraId="6EB9FD7E" w14:textId="77777777" w:rsidR="00780F00" w:rsidRPr="00780F00" w:rsidRDefault="00780F00" w:rsidP="00780F00">
      <w:pPr>
        <w:spacing w:line="440" w:lineRule="exact"/>
        <w:ind w:firstLineChars="200" w:firstLine="480"/>
        <w:rPr>
          <w:sz w:val="24"/>
        </w:rPr>
      </w:pPr>
      <w:r w:rsidRPr="00780F00">
        <w:rPr>
          <w:sz w:val="24"/>
        </w:rPr>
        <w:t xml:space="preserve">4.3 </w:t>
      </w:r>
      <w:r w:rsidRPr="00780F00">
        <w:rPr>
          <w:rFonts w:hint="eastAsia"/>
          <w:sz w:val="24"/>
        </w:rPr>
        <w:t>能够综合科学原理与已知信息对研究结果进行解释，并得出合理有效的结论。</w:t>
      </w:r>
    </w:p>
    <w:p w14:paraId="703EB492" w14:textId="77777777" w:rsidR="00780F00" w:rsidRPr="00780F00" w:rsidRDefault="00780F00" w:rsidP="00780F00">
      <w:pPr>
        <w:spacing w:line="440" w:lineRule="exact"/>
        <w:ind w:firstLineChars="200" w:firstLine="482"/>
        <w:rPr>
          <w:sz w:val="24"/>
        </w:rPr>
      </w:pPr>
      <w:r w:rsidRPr="00780F00">
        <w:rPr>
          <w:b/>
          <w:sz w:val="24"/>
        </w:rPr>
        <w:t xml:space="preserve">5. </w:t>
      </w:r>
      <w:r w:rsidRPr="00780F00">
        <w:rPr>
          <w:rFonts w:hint="eastAsia"/>
          <w:b/>
          <w:sz w:val="24"/>
        </w:rPr>
        <w:t>使用现代工具：</w:t>
      </w:r>
      <w:r w:rsidRPr="00780F00">
        <w:rPr>
          <w:rFonts w:hint="eastAsia"/>
          <w:sz w:val="24"/>
        </w:rPr>
        <w:t>能够针对复杂遥感工程问题，合理选用遥感测绘相关技术与装备开展研究分析工作，掌握相关技术或装备的使用方法，并能理解其局限性。</w:t>
      </w:r>
    </w:p>
    <w:p w14:paraId="30A23129" w14:textId="77777777" w:rsidR="00780F00" w:rsidRPr="00780F00" w:rsidRDefault="00780F00" w:rsidP="00780F00">
      <w:pPr>
        <w:spacing w:line="440" w:lineRule="exact"/>
        <w:ind w:firstLineChars="200" w:firstLine="480"/>
        <w:rPr>
          <w:sz w:val="24"/>
        </w:rPr>
      </w:pPr>
      <w:r w:rsidRPr="00780F00">
        <w:rPr>
          <w:sz w:val="24"/>
        </w:rPr>
        <w:t xml:space="preserve">5.1 </w:t>
      </w:r>
      <w:r w:rsidRPr="00780F00">
        <w:rPr>
          <w:rFonts w:hint="eastAsia"/>
          <w:sz w:val="24"/>
        </w:rPr>
        <w:t>熟悉常用遥感、摄影测量、测绘、导航、通讯技术和相应仪器设备的使用方法，能采用现代遥感与摄影测量设备和软件工具完成数据采集、数据处理与可靠性分析；</w:t>
      </w:r>
    </w:p>
    <w:p w14:paraId="5944CFEE" w14:textId="77777777" w:rsidR="00780F00" w:rsidRPr="00780F00" w:rsidRDefault="00780F00" w:rsidP="00780F00">
      <w:pPr>
        <w:spacing w:line="440" w:lineRule="exact"/>
        <w:ind w:firstLineChars="200" w:firstLine="480"/>
        <w:rPr>
          <w:sz w:val="24"/>
        </w:rPr>
      </w:pPr>
      <w:r w:rsidRPr="00780F00">
        <w:rPr>
          <w:sz w:val="24"/>
        </w:rPr>
        <w:t xml:space="preserve">5.2 </w:t>
      </w:r>
      <w:r w:rsidRPr="00780F00">
        <w:rPr>
          <w:rFonts w:hint="eastAsia"/>
          <w:sz w:val="24"/>
        </w:rPr>
        <w:t>能够对遥感测绘相关技术与装备进行二次开发，以满足特定任务需求；</w:t>
      </w:r>
    </w:p>
    <w:p w14:paraId="3FE9B5BA" w14:textId="77777777" w:rsidR="00780F00" w:rsidRPr="00780F00" w:rsidRDefault="00780F00" w:rsidP="00780F00">
      <w:pPr>
        <w:spacing w:line="440" w:lineRule="exact"/>
        <w:ind w:firstLineChars="200" w:firstLine="480"/>
        <w:rPr>
          <w:sz w:val="24"/>
        </w:rPr>
      </w:pPr>
      <w:r w:rsidRPr="00780F00">
        <w:rPr>
          <w:sz w:val="24"/>
        </w:rPr>
        <w:t xml:space="preserve">5.3 </w:t>
      </w:r>
      <w:r w:rsidRPr="00780F00">
        <w:rPr>
          <w:rFonts w:hint="eastAsia"/>
          <w:sz w:val="24"/>
        </w:rPr>
        <w:t>能够针对具体复杂遥感工程问题，恰当选用相关技术与装备，并能理解其局限性。</w:t>
      </w:r>
    </w:p>
    <w:p w14:paraId="03ED795D" w14:textId="77777777" w:rsidR="00780F00" w:rsidRPr="00780F00" w:rsidRDefault="00780F00" w:rsidP="00780F00">
      <w:pPr>
        <w:spacing w:line="440" w:lineRule="exact"/>
        <w:ind w:firstLineChars="200" w:firstLine="482"/>
        <w:rPr>
          <w:sz w:val="24"/>
        </w:rPr>
      </w:pPr>
      <w:r w:rsidRPr="00780F00">
        <w:rPr>
          <w:b/>
          <w:sz w:val="24"/>
        </w:rPr>
        <w:t xml:space="preserve">6. </w:t>
      </w:r>
      <w:r w:rsidRPr="00780F00">
        <w:rPr>
          <w:rFonts w:hint="eastAsia"/>
          <w:b/>
          <w:sz w:val="24"/>
        </w:rPr>
        <w:t>工程与可持续发展：</w:t>
      </w:r>
      <w:r w:rsidRPr="00780F00">
        <w:rPr>
          <w:rFonts w:hint="eastAsia"/>
          <w:sz w:val="24"/>
        </w:rPr>
        <w:t>在解决复杂遥感工程问题时，能够评价遥感工程实践可能</w:t>
      </w:r>
      <w:bookmarkStart w:id="5" w:name="_Hlk169187337"/>
      <w:r w:rsidRPr="00780F00">
        <w:rPr>
          <w:rFonts w:hint="eastAsia"/>
          <w:sz w:val="24"/>
        </w:rPr>
        <w:t>对健康、安全、环境、法律以及经济和社会可持续发展</w:t>
      </w:r>
      <w:bookmarkEnd w:id="5"/>
      <w:r w:rsidRPr="00780F00">
        <w:rPr>
          <w:rFonts w:hint="eastAsia"/>
          <w:sz w:val="24"/>
        </w:rPr>
        <w:t>的损害和隐患，理解应承担的责任，能给出降低其负面影响相关措施。</w:t>
      </w:r>
    </w:p>
    <w:p w14:paraId="4855A1A0" w14:textId="77777777" w:rsidR="00780F00" w:rsidRPr="00780F00" w:rsidRDefault="00780F00" w:rsidP="00780F00">
      <w:pPr>
        <w:spacing w:line="440" w:lineRule="exact"/>
        <w:ind w:firstLineChars="200" w:firstLine="480"/>
        <w:rPr>
          <w:sz w:val="24"/>
        </w:rPr>
      </w:pPr>
      <w:r w:rsidRPr="00780F00">
        <w:rPr>
          <w:sz w:val="24"/>
        </w:rPr>
        <w:t xml:space="preserve">6.1 </w:t>
      </w:r>
      <w:r w:rsidRPr="00780F00">
        <w:rPr>
          <w:rFonts w:hint="eastAsia"/>
          <w:sz w:val="24"/>
        </w:rPr>
        <w:t>熟悉相关法律法规与社会文化，理解可持续发展的重要性；</w:t>
      </w:r>
    </w:p>
    <w:p w14:paraId="182663D9" w14:textId="77777777" w:rsidR="00780F00" w:rsidRPr="00780F00" w:rsidRDefault="00780F00" w:rsidP="00780F00">
      <w:pPr>
        <w:spacing w:line="440" w:lineRule="exact"/>
        <w:ind w:firstLineChars="200" w:firstLine="480"/>
        <w:rPr>
          <w:sz w:val="24"/>
        </w:rPr>
      </w:pPr>
      <w:r w:rsidRPr="00780F00">
        <w:rPr>
          <w:sz w:val="24"/>
        </w:rPr>
        <w:t xml:space="preserve">6.2 </w:t>
      </w:r>
      <w:r w:rsidRPr="00780F00">
        <w:rPr>
          <w:rFonts w:hint="eastAsia"/>
          <w:sz w:val="24"/>
        </w:rPr>
        <w:t>能够分析遥感工程实践对健康、安全、环境、法律以及经济和社会可持续发展的影响，理解应承担的责任；</w:t>
      </w:r>
    </w:p>
    <w:p w14:paraId="13D144D1" w14:textId="77777777" w:rsidR="00780F00" w:rsidRPr="00780F00" w:rsidRDefault="00780F00" w:rsidP="00780F00">
      <w:pPr>
        <w:spacing w:line="440" w:lineRule="exact"/>
        <w:ind w:firstLineChars="200" w:firstLine="480"/>
        <w:rPr>
          <w:sz w:val="24"/>
        </w:rPr>
      </w:pPr>
      <w:r w:rsidRPr="00780F00">
        <w:rPr>
          <w:sz w:val="24"/>
        </w:rPr>
        <w:t xml:space="preserve">6.3 </w:t>
      </w:r>
      <w:r w:rsidRPr="00780F00">
        <w:rPr>
          <w:rFonts w:hint="eastAsia"/>
          <w:sz w:val="24"/>
        </w:rPr>
        <w:t>能够运用合理技术方法提出降低遥感工程实践产生负面影响的相关措施，用于优化复杂遥感工程的解决方案。</w:t>
      </w:r>
    </w:p>
    <w:p w14:paraId="5E49B641" w14:textId="77777777" w:rsidR="00780F00" w:rsidRPr="00780F00" w:rsidRDefault="00780F00" w:rsidP="00780F00">
      <w:pPr>
        <w:spacing w:line="440" w:lineRule="exact"/>
        <w:ind w:firstLineChars="200" w:firstLine="482"/>
        <w:rPr>
          <w:sz w:val="24"/>
        </w:rPr>
      </w:pPr>
      <w:r w:rsidRPr="00780F00">
        <w:rPr>
          <w:b/>
          <w:sz w:val="24"/>
        </w:rPr>
        <w:t xml:space="preserve">7. </w:t>
      </w:r>
      <w:r w:rsidRPr="00780F00">
        <w:rPr>
          <w:rFonts w:hint="eastAsia"/>
          <w:b/>
          <w:sz w:val="24"/>
        </w:rPr>
        <w:t>伦理和职业规范：</w:t>
      </w:r>
      <w:r w:rsidRPr="00780F00">
        <w:rPr>
          <w:rFonts w:hint="eastAsia"/>
          <w:sz w:val="24"/>
        </w:rPr>
        <w:t>具有家国情怀，有工程报国、工程为民的意识。具有人文社会科学素养、社会责任感，能够在遥感工程实践中理解并遵守</w:t>
      </w:r>
      <w:bookmarkStart w:id="6" w:name="_Hlk169188932"/>
      <w:r w:rsidRPr="00780F00">
        <w:rPr>
          <w:rFonts w:hint="eastAsia"/>
          <w:sz w:val="24"/>
        </w:rPr>
        <w:t>相关法律、工程伦理和行业职业道德和规范</w:t>
      </w:r>
      <w:bookmarkEnd w:id="6"/>
      <w:r w:rsidRPr="00780F00">
        <w:rPr>
          <w:rFonts w:hint="eastAsia"/>
          <w:sz w:val="24"/>
        </w:rPr>
        <w:t>，明确责任所在并履行责任。</w:t>
      </w:r>
    </w:p>
    <w:p w14:paraId="4CE1BB85" w14:textId="77777777" w:rsidR="00780F00" w:rsidRPr="00780F00" w:rsidRDefault="00780F00" w:rsidP="00780F00">
      <w:pPr>
        <w:spacing w:line="440" w:lineRule="exact"/>
        <w:ind w:firstLineChars="200" w:firstLine="480"/>
        <w:rPr>
          <w:sz w:val="24"/>
        </w:rPr>
      </w:pPr>
      <w:r w:rsidRPr="00780F00">
        <w:rPr>
          <w:sz w:val="24"/>
        </w:rPr>
        <w:t xml:space="preserve">7.1 </w:t>
      </w:r>
      <w:r w:rsidRPr="00780F00">
        <w:rPr>
          <w:rFonts w:hint="eastAsia"/>
          <w:sz w:val="24"/>
        </w:rPr>
        <w:t>理解和</w:t>
      </w:r>
      <w:proofErr w:type="gramStart"/>
      <w:r w:rsidRPr="00780F00">
        <w:rPr>
          <w:rFonts w:hint="eastAsia"/>
          <w:sz w:val="24"/>
        </w:rPr>
        <w:t>践行</w:t>
      </w:r>
      <w:proofErr w:type="gramEnd"/>
      <w:r w:rsidRPr="00780F00">
        <w:rPr>
          <w:rFonts w:hint="eastAsia"/>
          <w:sz w:val="24"/>
        </w:rPr>
        <w:t>社会主义核心价值观，理解个人与社会的关系，具有家国情怀，有工程报国、工程为民的意识；</w:t>
      </w:r>
    </w:p>
    <w:p w14:paraId="0AE3CA57" w14:textId="77777777" w:rsidR="00780F00" w:rsidRPr="00780F00" w:rsidRDefault="00780F00" w:rsidP="00780F00">
      <w:pPr>
        <w:spacing w:line="440" w:lineRule="exact"/>
        <w:ind w:firstLineChars="200" w:firstLine="480"/>
        <w:rPr>
          <w:sz w:val="24"/>
        </w:rPr>
      </w:pPr>
      <w:r w:rsidRPr="00780F00">
        <w:rPr>
          <w:sz w:val="24"/>
        </w:rPr>
        <w:t xml:space="preserve">7.2 </w:t>
      </w:r>
      <w:r w:rsidRPr="00780F00">
        <w:rPr>
          <w:rFonts w:hint="eastAsia"/>
          <w:sz w:val="24"/>
        </w:rPr>
        <w:t>熟悉相关法律、工程伦理和行业职业道德和规范，理解遥感工作在维护国家利益中的重要作用，具有社会责任感；</w:t>
      </w:r>
    </w:p>
    <w:p w14:paraId="5FD62A18" w14:textId="77777777" w:rsidR="00780F00" w:rsidRPr="00780F00" w:rsidRDefault="00780F00" w:rsidP="00780F00">
      <w:pPr>
        <w:spacing w:line="440" w:lineRule="exact"/>
        <w:ind w:firstLineChars="200" w:firstLine="480"/>
        <w:rPr>
          <w:sz w:val="24"/>
        </w:rPr>
      </w:pPr>
      <w:r w:rsidRPr="00780F00">
        <w:rPr>
          <w:sz w:val="24"/>
        </w:rPr>
        <w:t xml:space="preserve">7.3 </w:t>
      </w:r>
      <w:r w:rsidRPr="00780F00">
        <w:rPr>
          <w:rFonts w:hint="eastAsia"/>
          <w:sz w:val="24"/>
        </w:rPr>
        <w:t>理解遥感从业人员的职业性质和责任，自觉遵守遥感行业职业道德，明确责任所在并履行责任。</w:t>
      </w:r>
    </w:p>
    <w:p w14:paraId="3619C74A" w14:textId="77777777" w:rsidR="00780F00" w:rsidRPr="00780F00" w:rsidRDefault="00780F00" w:rsidP="00780F00">
      <w:pPr>
        <w:spacing w:line="440" w:lineRule="exact"/>
        <w:ind w:firstLineChars="200" w:firstLine="482"/>
        <w:rPr>
          <w:sz w:val="24"/>
        </w:rPr>
      </w:pPr>
      <w:r w:rsidRPr="00780F00">
        <w:rPr>
          <w:b/>
          <w:sz w:val="24"/>
        </w:rPr>
        <w:t xml:space="preserve">8. </w:t>
      </w:r>
      <w:r w:rsidRPr="00780F00">
        <w:rPr>
          <w:rFonts w:hint="eastAsia"/>
          <w:b/>
          <w:sz w:val="24"/>
        </w:rPr>
        <w:t>个人与团队：</w:t>
      </w:r>
      <w:r w:rsidRPr="00780F00">
        <w:rPr>
          <w:rFonts w:hint="eastAsia"/>
          <w:sz w:val="24"/>
        </w:rPr>
        <w:t>具有团队意识，理解个人与团队的关系，能够在多样化、多</w:t>
      </w:r>
      <w:proofErr w:type="gramStart"/>
      <w:r w:rsidRPr="00780F00">
        <w:rPr>
          <w:rFonts w:hint="eastAsia"/>
          <w:sz w:val="24"/>
        </w:rPr>
        <w:t>学科学科</w:t>
      </w:r>
      <w:proofErr w:type="gramEnd"/>
      <w:r w:rsidRPr="00780F00">
        <w:rPr>
          <w:rFonts w:hint="eastAsia"/>
          <w:sz w:val="24"/>
        </w:rPr>
        <w:t>背景下的团队中胜任个体、团队成员以及负责人的多个角色。</w:t>
      </w:r>
    </w:p>
    <w:p w14:paraId="15FF434B" w14:textId="77777777" w:rsidR="00780F00" w:rsidRPr="00780F00" w:rsidRDefault="00780F00" w:rsidP="00780F00">
      <w:pPr>
        <w:spacing w:line="440" w:lineRule="exact"/>
        <w:ind w:firstLineChars="200" w:firstLine="480"/>
        <w:rPr>
          <w:sz w:val="24"/>
        </w:rPr>
      </w:pPr>
      <w:r w:rsidRPr="00780F00">
        <w:rPr>
          <w:sz w:val="24"/>
        </w:rPr>
        <w:lastRenderedPageBreak/>
        <w:t xml:space="preserve">8.1 </w:t>
      </w:r>
      <w:r w:rsidRPr="00780F00">
        <w:rPr>
          <w:rFonts w:hint="eastAsia"/>
          <w:sz w:val="24"/>
        </w:rPr>
        <w:t>具有团队意识，理解遥感工作对其他相关工程的重要性，理解多样化、多学科团结协作的重要性；</w:t>
      </w:r>
    </w:p>
    <w:p w14:paraId="7CC54CD0" w14:textId="77777777" w:rsidR="00780F00" w:rsidRPr="00780F00" w:rsidRDefault="00780F00" w:rsidP="00780F00">
      <w:pPr>
        <w:spacing w:line="440" w:lineRule="exact"/>
        <w:ind w:firstLineChars="200" w:firstLine="480"/>
        <w:rPr>
          <w:sz w:val="24"/>
        </w:rPr>
      </w:pPr>
      <w:r w:rsidRPr="00780F00">
        <w:rPr>
          <w:sz w:val="24"/>
        </w:rPr>
        <w:t xml:space="preserve">8.2 </w:t>
      </w:r>
      <w:r w:rsidRPr="00780F00">
        <w:rPr>
          <w:rFonts w:hint="eastAsia"/>
          <w:sz w:val="24"/>
        </w:rPr>
        <w:t>能理解个人与团队的关系，能胜任团队中不同的角色与责任，完成个人的分工职责；</w:t>
      </w:r>
    </w:p>
    <w:p w14:paraId="3820CD16" w14:textId="77777777" w:rsidR="00780F00" w:rsidRPr="00780F00" w:rsidRDefault="00780F00" w:rsidP="00780F00">
      <w:pPr>
        <w:spacing w:line="440" w:lineRule="exact"/>
        <w:ind w:firstLineChars="200" w:firstLine="480"/>
        <w:rPr>
          <w:sz w:val="24"/>
        </w:rPr>
      </w:pPr>
      <w:r w:rsidRPr="00780F00">
        <w:rPr>
          <w:sz w:val="24"/>
        </w:rPr>
        <w:t xml:space="preserve">8.3 </w:t>
      </w:r>
      <w:r w:rsidRPr="00780F00">
        <w:rPr>
          <w:rFonts w:hint="eastAsia"/>
          <w:sz w:val="24"/>
        </w:rPr>
        <w:t>具有一定的组织、协调能力，具备多学科背景下的团队合作能力。</w:t>
      </w:r>
    </w:p>
    <w:p w14:paraId="5D6892D7" w14:textId="77777777" w:rsidR="00780F00" w:rsidRPr="00780F00" w:rsidRDefault="00780F00" w:rsidP="00780F00">
      <w:pPr>
        <w:spacing w:line="440" w:lineRule="exact"/>
        <w:ind w:firstLineChars="200" w:firstLine="482"/>
        <w:rPr>
          <w:sz w:val="24"/>
        </w:rPr>
      </w:pPr>
      <w:r w:rsidRPr="00780F00">
        <w:rPr>
          <w:b/>
          <w:sz w:val="24"/>
        </w:rPr>
        <w:t xml:space="preserve">9. </w:t>
      </w:r>
      <w:r w:rsidRPr="00780F00">
        <w:rPr>
          <w:rFonts w:hint="eastAsia"/>
          <w:b/>
          <w:sz w:val="24"/>
        </w:rPr>
        <w:t>沟通：</w:t>
      </w:r>
      <w:r w:rsidRPr="00780F00">
        <w:rPr>
          <w:rFonts w:hint="eastAsia"/>
          <w:sz w:val="24"/>
        </w:rPr>
        <w:t>能够就复杂遥感工程问题，在不同语言和文化背景下与业界同行及社会公众进行有效沟通和交流，包括撰写设计书、技术报告、口头表达和回应指令等；能够熟读传播遥感行业新理论与新技术，并在跨文化背景下进行沟通和交流，理解、尊重语言和文化差异。</w:t>
      </w:r>
    </w:p>
    <w:p w14:paraId="0FD637BF" w14:textId="77777777" w:rsidR="00780F00" w:rsidRPr="00780F00" w:rsidRDefault="00780F00" w:rsidP="00780F00">
      <w:pPr>
        <w:spacing w:line="440" w:lineRule="exact"/>
        <w:ind w:firstLineChars="200" w:firstLine="480"/>
        <w:rPr>
          <w:sz w:val="24"/>
        </w:rPr>
      </w:pPr>
      <w:r w:rsidRPr="00780F00">
        <w:rPr>
          <w:sz w:val="24"/>
        </w:rPr>
        <w:t xml:space="preserve">9.1 </w:t>
      </w:r>
      <w:r w:rsidRPr="00780F00">
        <w:rPr>
          <w:rFonts w:hint="eastAsia"/>
          <w:sz w:val="24"/>
        </w:rPr>
        <w:t>能针对复杂遥感工程问题采用撰写设计书、技术报告、口头表达等方式与业界同行及社会公众进行沟通与交流；</w:t>
      </w:r>
    </w:p>
    <w:p w14:paraId="2825549C" w14:textId="77777777" w:rsidR="00780F00" w:rsidRPr="00780F00" w:rsidRDefault="00780F00" w:rsidP="00780F00">
      <w:pPr>
        <w:spacing w:line="440" w:lineRule="exact"/>
        <w:ind w:firstLineChars="200" w:firstLine="480"/>
        <w:rPr>
          <w:sz w:val="24"/>
        </w:rPr>
      </w:pPr>
      <w:r w:rsidRPr="00780F00">
        <w:rPr>
          <w:sz w:val="24"/>
        </w:rPr>
        <w:t xml:space="preserve">9.2 </w:t>
      </w:r>
      <w:r w:rsidRPr="00780F00">
        <w:rPr>
          <w:rFonts w:hint="eastAsia"/>
          <w:sz w:val="24"/>
        </w:rPr>
        <w:t>掌握至少一门外语和测绘专业英语词汇，具备外文信息获取、沟通与表达的能力，能够在跨行业、跨文化背景下进行沟通与交流；</w:t>
      </w:r>
    </w:p>
    <w:p w14:paraId="3B2B9D51" w14:textId="77777777" w:rsidR="00780F00" w:rsidRPr="00780F00" w:rsidRDefault="00780F00" w:rsidP="00780F00">
      <w:pPr>
        <w:spacing w:line="440" w:lineRule="exact"/>
        <w:ind w:firstLineChars="200" w:firstLine="480"/>
        <w:rPr>
          <w:sz w:val="24"/>
        </w:rPr>
      </w:pPr>
      <w:r w:rsidRPr="00780F00">
        <w:rPr>
          <w:sz w:val="24"/>
        </w:rPr>
        <w:t xml:space="preserve">9.3 </w:t>
      </w:r>
      <w:r w:rsidRPr="00780F00">
        <w:rPr>
          <w:rFonts w:hint="eastAsia"/>
          <w:sz w:val="24"/>
        </w:rPr>
        <w:t>具有一定的国际视野，对遥感领域国际发展状况有一定的了解，并能够表达自己的观点</w:t>
      </w:r>
    </w:p>
    <w:p w14:paraId="133F128E" w14:textId="77777777" w:rsidR="00780F00" w:rsidRPr="00780F00" w:rsidRDefault="00780F00" w:rsidP="00780F00">
      <w:pPr>
        <w:spacing w:line="440" w:lineRule="exact"/>
        <w:ind w:firstLineChars="200" w:firstLine="482"/>
        <w:rPr>
          <w:sz w:val="24"/>
        </w:rPr>
      </w:pPr>
      <w:r w:rsidRPr="00780F00">
        <w:rPr>
          <w:b/>
          <w:sz w:val="24"/>
        </w:rPr>
        <w:t xml:space="preserve">10. </w:t>
      </w:r>
      <w:r w:rsidRPr="00780F00">
        <w:rPr>
          <w:rFonts w:hint="eastAsia"/>
          <w:b/>
          <w:sz w:val="24"/>
        </w:rPr>
        <w:t>项目管理：</w:t>
      </w:r>
      <w:r w:rsidRPr="00780F00">
        <w:rPr>
          <w:rFonts w:hint="eastAsia"/>
          <w:sz w:val="24"/>
        </w:rPr>
        <w:t>能理解并掌握遥感</w:t>
      </w:r>
      <w:bookmarkStart w:id="7" w:name="_Hlk169190353"/>
      <w:r w:rsidRPr="00780F00">
        <w:rPr>
          <w:rFonts w:hint="eastAsia"/>
          <w:sz w:val="24"/>
        </w:rPr>
        <w:t>工程项目相关的管理原理与经济决策方法</w:t>
      </w:r>
      <w:bookmarkEnd w:id="7"/>
      <w:r w:rsidRPr="00780F00">
        <w:rPr>
          <w:rFonts w:hint="eastAsia"/>
          <w:sz w:val="24"/>
        </w:rPr>
        <w:t>，并能应用于遥感工程项目设计、项目实施与项目交付全过程。</w:t>
      </w:r>
    </w:p>
    <w:p w14:paraId="75B79B2A" w14:textId="77777777" w:rsidR="00780F00" w:rsidRPr="00780F00" w:rsidRDefault="00780F00" w:rsidP="00780F00">
      <w:pPr>
        <w:spacing w:line="440" w:lineRule="exact"/>
        <w:ind w:firstLineChars="200" w:firstLine="480"/>
        <w:rPr>
          <w:sz w:val="24"/>
        </w:rPr>
      </w:pPr>
      <w:r w:rsidRPr="00780F00">
        <w:rPr>
          <w:sz w:val="24"/>
        </w:rPr>
        <w:t xml:space="preserve">10.1 </w:t>
      </w:r>
      <w:r w:rsidRPr="00780F00">
        <w:rPr>
          <w:rFonts w:hint="eastAsia"/>
          <w:sz w:val="24"/>
        </w:rPr>
        <w:t>理解遥感工程项目管理与经济决策方法及其重要性；</w:t>
      </w:r>
    </w:p>
    <w:p w14:paraId="1FC88256" w14:textId="77777777" w:rsidR="00780F00" w:rsidRPr="00780F00" w:rsidRDefault="00780F00" w:rsidP="00780F00">
      <w:pPr>
        <w:spacing w:line="440" w:lineRule="exact"/>
        <w:ind w:firstLineChars="200" w:firstLine="480"/>
        <w:rPr>
          <w:sz w:val="24"/>
        </w:rPr>
      </w:pPr>
      <w:r w:rsidRPr="00780F00">
        <w:rPr>
          <w:sz w:val="24"/>
        </w:rPr>
        <w:t xml:space="preserve">10.2 </w:t>
      </w:r>
      <w:r w:rsidRPr="00780F00">
        <w:rPr>
          <w:rFonts w:hint="eastAsia"/>
          <w:sz w:val="24"/>
        </w:rPr>
        <w:t>能够在遥感工程项目设计、实施和交付全过程灵活运用工程项目相关的管理原理与经济决策方法。</w:t>
      </w:r>
    </w:p>
    <w:p w14:paraId="6A3CDC41" w14:textId="77777777" w:rsidR="00780F00" w:rsidRPr="00780F00" w:rsidRDefault="00780F00" w:rsidP="00780F00">
      <w:pPr>
        <w:spacing w:line="440" w:lineRule="exact"/>
        <w:ind w:firstLineChars="200" w:firstLine="482"/>
        <w:rPr>
          <w:sz w:val="24"/>
        </w:rPr>
      </w:pPr>
      <w:r w:rsidRPr="00780F00">
        <w:rPr>
          <w:b/>
          <w:sz w:val="24"/>
        </w:rPr>
        <w:t xml:space="preserve">11. </w:t>
      </w:r>
      <w:r w:rsidRPr="00780F00">
        <w:rPr>
          <w:rFonts w:hint="eastAsia"/>
          <w:b/>
          <w:sz w:val="24"/>
        </w:rPr>
        <w:t>终身学习：</w:t>
      </w:r>
      <w:r w:rsidRPr="00780F00">
        <w:rPr>
          <w:rFonts w:hint="eastAsia"/>
          <w:sz w:val="24"/>
        </w:rPr>
        <w:t>具有学习和终身学习的意识和能力，能够追踪遥感行业国内外最新前沿进展，</w:t>
      </w:r>
      <w:bookmarkStart w:id="8" w:name="_Hlk169191396"/>
      <w:r w:rsidRPr="00780F00">
        <w:rPr>
          <w:rFonts w:hint="eastAsia"/>
          <w:sz w:val="24"/>
        </w:rPr>
        <w:t>理解遥感新技术变革对工程和社会的影响</w:t>
      </w:r>
      <w:bookmarkEnd w:id="8"/>
      <w:r w:rsidRPr="00780F00">
        <w:rPr>
          <w:rFonts w:hint="eastAsia"/>
          <w:sz w:val="24"/>
        </w:rPr>
        <w:t>，能够自主学习适应新技术变革，具备对新理论、新方法和新技术的理解与批判意识。</w:t>
      </w:r>
    </w:p>
    <w:p w14:paraId="3BDAA09A" w14:textId="77777777" w:rsidR="00780F00" w:rsidRPr="00780F00" w:rsidRDefault="00780F00" w:rsidP="00780F00">
      <w:pPr>
        <w:spacing w:line="440" w:lineRule="exact"/>
        <w:ind w:firstLineChars="200" w:firstLine="480"/>
        <w:rPr>
          <w:sz w:val="24"/>
        </w:rPr>
      </w:pPr>
      <w:r w:rsidRPr="00780F00">
        <w:rPr>
          <w:sz w:val="24"/>
        </w:rPr>
        <w:t xml:space="preserve">11.1 </w:t>
      </w:r>
      <w:r w:rsidRPr="00780F00">
        <w:rPr>
          <w:rFonts w:hint="eastAsia"/>
          <w:sz w:val="24"/>
        </w:rPr>
        <w:t>能够认识遥感行业发展的新机遇、新挑战，理解自主学习和终身学习的重要性，具有自主学习和终身学习的意识；</w:t>
      </w:r>
    </w:p>
    <w:p w14:paraId="4D4FF881" w14:textId="77777777" w:rsidR="00780F00" w:rsidRPr="00780F00" w:rsidRDefault="00780F00" w:rsidP="00780F00">
      <w:pPr>
        <w:spacing w:line="440" w:lineRule="exact"/>
        <w:ind w:firstLineChars="200" w:firstLine="480"/>
        <w:rPr>
          <w:sz w:val="24"/>
        </w:rPr>
      </w:pPr>
      <w:r w:rsidRPr="00780F00">
        <w:rPr>
          <w:sz w:val="24"/>
        </w:rPr>
        <w:t xml:space="preserve">11.2 </w:t>
      </w:r>
      <w:r w:rsidRPr="00780F00">
        <w:rPr>
          <w:rFonts w:hint="eastAsia"/>
          <w:sz w:val="24"/>
        </w:rPr>
        <w:t>理解遥感行业变革对工程和社会的影响，掌握时下最前沿遥感新理论、新方法和新技术，能够对新理论、新方法和</w:t>
      </w:r>
      <w:bookmarkStart w:id="9" w:name="_GoBack"/>
      <w:bookmarkEnd w:id="9"/>
      <w:r w:rsidRPr="00780F00">
        <w:rPr>
          <w:rFonts w:hint="eastAsia"/>
          <w:sz w:val="24"/>
        </w:rPr>
        <w:t>新技术进行批判性评价。</w:t>
      </w:r>
      <w:bookmarkEnd w:id="0"/>
      <w:bookmarkEnd w:id="1"/>
      <w:bookmarkEnd w:id="2"/>
    </w:p>
    <w:sectPr w:rsidR="00780F00" w:rsidRPr="00780F0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B3CBE" w14:textId="77777777" w:rsidR="00447254" w:rsidRDefault="00447254"/>
  </w:endnote>
  <w:endnote w:type="continuationSeparator" w:id="0">
    <w:p w14:paraId="515BEFD2" w14:textId="77777777" w:rsidR="00447254" w:rsidRDefault="00447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539930"/>
      <w:docPartObj>
        <w:docPartGallery w:val="Page Numbers (Bottom of Page)"/>
        <w:docPartUnique/>
      </w:docPartObj>
    </w:sdtPr>
    <w:sdtContent>
      <w:p w14:paraId="4B036C03" w14:textId="29D8A087" w:rsidR="00C47CC9" w:rsidRDefault="00C47CC9" w:rsidP="00C47CC9">
        <w:pPr>
          <w:pStyle w:val="a7"/>
          <w:jc w:val="center"/>
          <w:rPr>
            <w:rFonts w:hint="eastAsia"/>
          </w:rPr>
        </w:pPr>
        <w:r>
          <w:fldChar w:fldCharType="begin"/>
        </w:r>
        <w:r>
          <w:instrText>PAGE   \* MERGEFORMAT</w:instrText>
        </w:r>
        <w:r>
          <w:fldChar w:fldCharType="separate"/>
        </w:r>
        <w:r w:rsidRPr="00C47CC9">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E723A" w14:textId="77777777" w:rsidR="00447254" w:rsidRDefault="00447254"/>
  </w:footnote>
  <w:footnote w:type="continuationSeparator" w:id="0">
    <w:p w14:paraId="4925EA25" w14:textId="77777777" w:rsidR="00447254" w:rsidRDefault="0044725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9B123E"/>
    <w:rsid w:val="001431A7"/>
    <w:rsid w:val="0019242B"/>
    <w:rsid w:val="00276687"/>
    <w:rsid w:val="00286633"/>
    <w:rsid w:val="002E3C46"/>
    <w:rsid w:val="00301ECB"/>
    <w:rsid w:val="0030505E"/>
    <w:rsid w:val="003130D0"/>
    <w:rsid w:val="0031351E"/>
    <w:rsid w:val="00347557"/>
    <w:rsid w:val="00447254"/>
    <w:rsid w:val="00481B3F"/>
    <w:rsid w:val="004E4025"/>
    <w:rsid w:val="00517278"/>
    <w:rsid w:val="00576A18"/>
    <w:rsid w:val="00593591"/>
    <w:rsid w:val="005A4B50"/>
    <w:rsid w:val="006807B6"/>
    <w:rsid w:val="006926AF"/>
    <w:rsid w:val="007261C9"/>
    <w:rsid w:val="00733A97"/>
    <w:rsid w:val="00780F00"/>
    <w:rsid w:val="008D68E3"/>
    <w:rsid w:val="009D7E2D"/>
    <w:rsid w:val="009F435D"/>
    <w:rsid w:val="00BA598B"/>
    <w:rsid w:val="00C476AF"/>
    <w:rsid w:val="00C47CC9"/>
    <w:rsid w:val="00D178B2"/>
    <w:rsid w:val="00D33A55"/>
    <w:rsid w:val="00DD024C"/>
    <w:rsid w:val="00E0113A"/>
    <w:rsid w:val="00E33266"/>
    <w:rsid w:val="239B123E"/>
    <w:rsid w:val="24217E53"/>
    <w:rsid w:val="2AD86EEF"/>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5C849"/>
  <w15:docId w15:val="{298C130E-27BF-4EF7-A772-DC9C3019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 w:type="paragraph" w:styleId="a5">
    <w:name w:val="header"/>
    <w:basedOn w:val="a"/>
    <w:link w:val="a6"/>
    <w:rsid w:val="00C47CC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47CC9"/>
    <w:rPr>
      <w:rFonts w:asciiTheme="minorHAnsi" w:eastAsiaTheme="minorEastAsia" w:hAnsiTheme="minorHAnsi" w:cstheme="minorBidi"/>
      <w:kern w:val="2"/>
      <w:sz w:val="18"/>
      <w:szCs w:val="18"/>
    </w:rPr>
  </w:style>
  <w:style w:type="paragraph" w:styleId="a7">
    <w:name w:val="footer"/>
    <w:basedOn w:val="a"/>
    <w:link w:val="a8"/>
    <w:uiPriority w:val="99"/>
    <w:rsid w:val="00C47CC9"/>
    <w:pPr>
      <w:tabs>
        <w:tab w:val="center" w:pos="4153"/>
        <w:tab w:val="right" w:pos="8306"/>
      </w:tabs>
      <w:snapToGrid w:val="0"/>
      <w:jc w:val="left"/>
    </w:pPr>
    <w:rPr>
      <w:sz w:val="18"/>
      <w:szCs w:val="18"/>
    </w:rPr>
  </w:style>
  <w:style w:type="character" w:customStyle="1" w:styleId="a8">
    <w:name w:val="页脚 字符"/>
    <w:basedOn w:val="a0"/>
    <w:link w:val="a7"/>
    <w:uiPriority w:val="99"/>
    <w:rsid w:val="00C47CC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45529">
      <w:bodyDiv w:val="1"/>
      <w:marLeft w:val="0"/>
      <w:marRight w:val="0"/>
      <w:marTop w:val="0"/>
      <w:marBottom w:val="0"/>
      <w:divBdr>
        <w:top w:val="none" w:sz="0" w:space="0" w:color="auto"/>
        <w:left w:val="none" w:sz="0" w:space="0" w:color="auto"/>
        <w:bottom w:val="none" w:sz="0" w:space="0" w:color="auto"/>
        <w:right w:val="none" w:sz="0" w:space="0" w:color="auto"/>
      </w:divBdr>
      <w:divsChild>
        <w:div w:id="1787043633">
          <w:marLeft w:val="0"/>
          <w:marRight w:val="0"/>
          <w:marTop w:val="15"/>
          <w:marBottom w:val="0"/>
          <w:divBdr>
            <w:top w:val="single" w:sz="48" w:space="0" w:color="auto"/>
            <w:left w:val="single" w:sz="48" w:space="0" w:color="auto"/>
            <w:bottom w:val="single" w:sz="48" w:space="0" w:color="auto"/>
            <w:right w:val="single" w:sz="48" w:space="0" w:color="auto"/>
          </w:divBdr>
          <w:divsChild>
            <w:div w:id="404573889">
              <w:marLeft w:val="0"/>
              <w:marRight w:val="0"/>
              <w:marTop w:val="0"/>
              <w:marBottom w:val="0"/>
              <w:divBdr>
                <w:top w:val="none" w:sz="0" w:space="0" w:color="auto"/>
                <w:left w:val="none" w:sz="0" w:space="0" w:color="auto"/>
                <w:bottom w:val="none" w:sz="0" w:space="0" w:color="auto"/>
                <w:right w:val="none" w:sz="0" w:space="0" w:color="auto"/>
              </w:divBdr>
            </w:div>
          </w:divsChild>
        </w:div>
        <w:div w:id="745296999">
          <w:marLeft w:val="0"/>
          <w:marRight w:val="0"/>
          <w:marTop w:val="15"/>
          <w:marBottom w:val="0"/>
          <w:divBdr>
            <w:top w:val="single" w:sz="48" w:space="0" w:color="auto"/>
            <w:left w:val="single" w:sz="48" w:space="0" w:color="auto"/>
            <w:bottom w:val="single" w:sz="48" w:space="0" w:color="auto"/>
            <w:right w:val="single" w:sz="48" w:space="0" w:color="auto"/>
          </w:divBdr>
          <w:divsChild>
            <w:div w:id="971406469">
              <w:marLeft w:val="0"/>
              <w:marRight w:val="0"/>
              <w:marTop w:val="0"/>
              <w:marBottom w:val="0"/>
              <w:divBdr>
                <w:top w:val="none" w:sz="0" w:space="0" w:color="auto"/>
                <w:left w:val="none" w:sz="0" w:space="0" w:color="auto"/>
                <w:bottom w:val="none" w:sz="0" w:space="0" w:color="auto"/>
                <w:right w:val="none" w:sz="0" w:space="0" w:color="auto"/>
              </w:divBdr>
            </w:div>
          </w:divsChild>
        </w:div>
        <w:div w:id="330841551">
          <w:marLeft w:val="0"/>
          <w:marRight w:val="0"/>
          <w:marTop w:val="15"/>
          <w:marBottom w:val="0"/>
          <w:divBdr>
            <w:top w:val="single" w:sz="48" w:space="0" w:color="auto"/>
            <w:left w:val="single" w:sz="48" w:space="0" w:color="auto"/>
            <w:bottom w:val="single" w:sz="48" w:space="0" w:color="auto"/>
            <w:right w:val="single" w:sz="48" w:space="0" w:color="auto"/>
          </w:divBdr>
          <w:divsChild>
            <w:div w:id="502477207">
              <w:marLeft w:val="0"/>
              <w:marRight w:val="0"/>
              <w:marTop w:val="0"/>
              <w:marBottom w:val="0"/>
              <w:divBdr>
                <w:top w:val="none" w:sz="0" w:space="0" w:color="auto"/>
                <w:left w:val="none" w:sz="0" w:space="0" w:color="auto"/>
                <w:bottom w:val="none" w:sz="0" w:space="0" w:color="auto"/>
                <w:right w:val="none" w:sz="0" w:space="0" w:color="auto"/>
              </w:divBdr>
            </w:div>
          </w:divsChild>
        </w:div>
        <w:div w:id="493372461">
          <w:marLeft w:val="0"/>
          <w:marRight w:val="0"/>
          <w:marTop w:val="15"/>
          <w:marBottom w:val="0"/>
          <w:divBdr>
            <w:top w:val="single" w:sz="48" w:space="0" w:color="auto"/>
            <w:left w:val="single" w:sz="48" w:space="0" w:color="auto"/>
            <w:bottom w:val="single" w:sz="48" w:space="0" w:color="auto"/>
            <w:right w:val="single" w:sz="48" w:space="0" w:color="auto"/>
          </w:divBdr>
          <w:divsChild>
            <w:div w:id="14490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4620">
      <w:bodyDiv w:val="1"/>
      <w:marLeft w:val="0"/>
      <w:marRight w:val="0"/>
      <w:marTop w:val="0"/>
      <w:marBottom w:val="0"/>
      <w:divBdr>
        <w:top w:val="none" w:sz="0" w:space="0" w:color="auto"/>
        <w:left w:val="none" w:sz="0" w:space="0" w:color="auto"/>
        <w:bottom w:val="none" w:sz="0" w:space="0" w:color="auto"/>
        <w:right w:val="none" w:sz="0" w:space="0" w:color="auto"/>
      </w:divBdr>
    </w:div>
    <w:div w:id="164496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软萌软萌的花栗鼠</dc:creator>
  <cp:lastModifiedBy>wangguisheng</cp:lastModifiedBy>
  <cp:revision>6</cp:revision>
  <cp:lastPrinted>2025-01-03T01:12:00Z</cp:lastPrinted>
  <dcterms:created xsi:type="dcterms:W3CDTF">2025-01-04T17:10:00Z</dcterms:created>
  <dcterms:modified xsi:type="dcterms:W3CDTF">2025-01-04T17:14:00Z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5C757D5955E146F7BFB7952B193F58A2_11</vt:lpwstr>
  </property>
  <property fmtid="{D5CDD505-2E9C-101B-9397-08002B2CF9AE}" pid="4" name="KSOTemplateDocerSaveRecord">
    <vt:lpwstr>eyJoZGlkIjoiZWNlNDgyMzUzNzQwMGY4ZTg0YzM2MmNhMDE5M2VkNGUiLCJ1c2VySWQiOiIzMDM4NDAyMTUifQ==</vt:lpwstr>
  </property>
</Properties>
</file>