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w:t>
      </w:r>
      <w:r>
        <w:rPr>
          <w:rStyle w:val="4"/>
          <w:rFonts w:hint="eastAsia" w:ascii="Times New Roman" w:hAnsi="Times New Roman" w:eastAsia="黑体" w:cs="Times New Roman"/>
          <w:sz w:val="36"/>
          <w:szCs w:val="36"/>
          <w:lang w:eastAsia="zh-CN"/>
        </w:rPr>
        <w:t>预防医学</w:t>
      </w:r>
      <w:r>
        <w:rPr>
          <w:rStyle w:val="4"/>
          <w:rFonts w:ascii="Times New Roman" w:hAnsi="Times New Roman" w:eastAsia="黑体" w:cs="Times New Roman"/>
          <w:sz w:val="36"/>
          <w:szCs w:val="36"/>
        </w:rPr>
        <w:t>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1F496A3C">
      <w:pPr>
        <w:widowControl/>
        <w:spacing w:line="560" w:lineRule="exact"/>
        <w:jc w:val="center"/>
        <w:rPr>
          <w:rStyle w:val="4"/>
          <w:rFonts w:ascii="Times New Roman" w:hAnsi="Times New Roman" w:eastAsia="黑体" w:cs="Times New Roman"/>
          <w:sz w:val="30"/>
          <w:szCs w:val="30"/>
        </w:rPr>
      </w:pPr>
      <w:r>
        <w:rPr>
          <w:rStyle w:val="4"/>
          <w:rFonts w:ascii="Times New Roman" w:hAnsi="Times New Roman" w:eastAsia="黑体" w:cs="Times New Roman"/>
          <w:sz w:val="30"/>
          <w:szCs w:val="30"/>
        </w:rPr>
        <w:t>专业代码：</w:t>
      </w:r>
      <w:r>
        <w:rPr>
          <w:rFonts w:eastAsia="华文中宋"/>
          <w:b/>
          <w:color w:val="000000"/>
          <w:kern w:val="0"/>
          <w:sz w:val="28"/>
          <w:szCs w:val="36"/>
        </w:rPr>
        <w:t>100401K</w:t>
      </w:r>
    </w:p>
    <w:p w14:paraId="68260DF3">
      <w:pPr>
        <w:spacing w:line="500" w:lineRule="exact"/>
        <w:jc w:val="center"/>
        <w:rPr>
          <w:rStyle w:val="4"/>
          <w:rFonts w:ascii="Times New Roman" w:hAnsi="Times New Roman" w:eastAsia="黑体" w:cs="Times New Roman"/>
          <w:sz w:val="36"/>
          <w:szCs w:val="36"/>
        </w:rPr>
      </w:pPr>
    </w:p>
    <w:p w14:paraId="1E674530">
      <w:pPr>
        <w:spacing w:line="500" w:lineRule="exact"/>
        <w:ind w:firstLine="452" w:firstLineChars="150"/>
        <w:rPr>
          <w:rFonts w:ascii="Times New Roman" w:hAnsi="Times New Roman" w:eastAsia="黑体" w:cs="Times New Roman"/>
          <w:b/>
          <w:sz w:val="30"/>
          <w:szCs w:val="30"/>
        </w:rPr>
      </w:pPr>
      <w:r>
        <w:rPr>
          <w:rFonts w:ascii="Times New Roman" w:hAnsi="Times New Roman" w:eastAsia="黑体" w:cs="Times New Roman"/>
          <w:b/>
          <w:sz w:val="30"/>
          <w:szCs w:val="30"/>
        </w:rPr>
        <w:t>一、培养目标</w:t>
      </w:r>
    </w:p>
    <w:p w14:paraId="3776816B">
      <w:pPr>
        <w:spacing w:line="500" w:lineRule="exact"/>
        <w:ind w:firstLine="360" w:firstLineChars="150"/>
        <w:jc w:val="both"/>
        <w:rPr>
          <w:rFonts w:ascii="Times New Roman" w:hAnsi="Times New Roman" w:eastAsia="仿宋_GB2312" w:cs="Times New Roman"/>
          <w:sz w:val="24"/>
        </w:rPr>
      </w:pPr>
      <w:r>
        <w:rPr>
          <w:rFonts w:ascii="Times New Roman" w:hAnsi="Times New Roman" w:eastAsia="仿宋_GB2312" w:cs="Times New Roman"/>
          <w:sz w:val="24"/>
        </w:rPr>
        <w:t>本专业</w:t>
      </w:r>
      <w:r>
        <w:rPr>
          <w:rFonts w:hint="eastAsia" w:ascii="Times New Roman" w:hAnsi="Times New Roman" w:eastAsia="仿宋_GB2312" w:cs="Times New Roman"/>
          <w:sz w:val="24"/>
        </w:rPr>
        <w:t>坚持立德树人根本任务，厚植爱国主义情怀，加强品德修养，增强综合素质，培养德、智、体、美、劳“五育”并举全面发展的具有坚定理想信</w:t>
      </w:r>
      <w:bookmarkStart w:id="0" w:name="_GoBack"/>
      <w:r>
        <w:rPr>
          <w:rFonts w:hint="eastAsia" w:ascii="Times New Roman" w:hAnsi="Times New Roman" w:eastAsia="仿宋_GB2312" w:cs="Times New Roman"/>
          <w:sz w:val="24"/>
          <w:lang w:eastAsia="zh-CN"/>
        </w:rPr>
        <w:t>念的</w:t>
      </w:r>
      <w:bookmarkEnd w:id="0"/>
      <w:r>
        <w:rPr>
          <w:rFonts w:hint="eastAsia" w:ascii="Times New Roman" w:hAnsi="Times New Roman" w:eastAsia="仿宋_GB2312" w:cs="Times New Roman"/>
          <w:sz w:val="24"/>
        </w:rPr>
        <w:t>社会主义建设者和接班人，掌握扎实的医学知识和预防医学的基本理论、基本知识和技能</w:t>
      </w:r>
      <w:r>
        <w:rPr>
          <w:rFonts w:ascii="Times New Roman" w:hAnsi="Times New Roman" w:eastAsia="仿宋_GB2312" w:cs="Times New Roman"/>
          <w:sz w:val="24"/>
        </w:rPr>
        <w:t>，具有良好的</w:t>
      </w:r>
      <w:r>
        <w:rPr>
          <w:rFonts w:hint="eastAsia" w:ascii="Times New Roman" w:hAnsi="Times New Roman" w:eastAsia="仿宋_GB2312" w:cs="Times New Roman"/>
          <w:sz w:val="24"/>
        </w:rPr>
        <w:t>职业道德、创新精神、实践能力和学习能力，能够与多学科团队协作，有效地沟通和交流，共同解决公共卫生问题。培养</w:t>
      </w:r>
      <w:r>
        <w:rPr>
          <w:rFonts w:ascii="Times New Roman" w:hAnsi="Times New Roman" w:eastAsia="仿宋_GB2312" w:cs="Times New Roman"/>
          <w:sz w:val="24"/>
        </w:rPr>
        <w:t>在毕业后5年左右能够在疾病预防控制、</w:t>
      </w:r>
      <w:r>
        <w:rPr>
          <w:rFonts w:hint="eastAsia" w:ascii="Times New Roman" w:hAnsi="Times New Roman" w:eastAsia="仿宋_GB2312" w:cs="Times New Roman"/>
          <w:sz w:val="24"/>
        </w:rPr>
        <w:t>职业病防治、</w:t>
      </w:r>
      <w:r>
        <w:rPr>
          <w:rFonts w:ascii="Times New Roman" w:hAnsi="Times New Roman" w:eastAsia="仿宋_GB2312" w:cs="Times New Roman"/>
          <w:sz w:val="24"/>
        </w:rPr>
        <w:t>卫生监督执法、社区卫生服务、</w:t>
      </w:r>
      <w:r>
        <w:rPr>
          <w:rFonts w:hint="eastAsia" w:ascii="Times New Roman" w:hAnsi="Times New Roman" w:eastAsia="仿宋_GB2312" w:cs="Times New Roman"/>
          <w:sz w:val="24"/>
        </w:rPr>
        <w:t>公共卫生突发事件应急管理、</w:t>
      </w:r>
      <w:r>
        <w:rPr>
          <w:rFonts w:ascii="Times New Roman" w:hAnsi="Times New Roman" w:eastAsia="仿宋_GB2312" w:cs="Times New Roman"/>
          <w:sz w:val="24"/>
        </w:rPr>
        <w:t>健康教育与健康促进、健康管理等领域</w:t>
      </w:r>
      <w:r>
        <w:rPr>
          <w:rFonts w:hint="eastAsia" w:ascii="Times New Roman" w:hAnsi="Times New Roman" w:eastAsia="仿宋_GB2312" w:cs="Times New Roman"/>
          <w:sz w:val="24"/>
        </w:rPr>
        <w:t>岗位</w:t>
      </w:r>
      <w:r>
        <w:rPr>
          <w:rFonts w:ascii="Times New Roman" w:hAnsi="Times New Roman" w:eastAsia="仿宋_GB2312" w:cs="Times New Roman"/>
          <w:sz w:val="24"/>
        </w:rPr>
        <w:t>从事公共卫生和预防疾病方面工作</w:t>
      </w:r>
      <w:r>
        <w:rPr>
          <w:rFonts w:hint="eastAsia" w:ascii="Times New Roman" w:hAnsi="Times New Roman" w:eastAsia="仿宋_GB2312" w:cs="Times New Roman"/>
          <w:sz w:val="24"/>
        </w:rPr>
        <w:t>的高素质专门人才</w:t>
      </w:r>
      <w:r>
        <w:rPr>
          <w:rFonts w:ascii="Times New Roman" w:hAnsi="Times New Roman" w:eastAsia="仿宋_GB2312" w:cs="Times New Roman"/>
          <w:sz w:val="24"/>
        </w:rPr>
        <w:t>。</w:t>
      </w:r>
    </w:p>
    <w:p w14:paraId="62725D42">
      <w:pPr>
        <w:spacing w:line="500" w:lineRule="exact"/>
        <w:ind w:firstLine="360" w:firstLineChars="150"/>
        <w:jc w:val="both"/>
        <w:rPr>
          <w:rFonts w:ascii="Times New Roman" w:hAnsi="Times New Roman" w:eastAsia="仿宋_GB2312" w:cs="Times New Roman"/>
          <w:sz w:val="24"/>
        </w:rPr>
      </w:pPr>
      <w:r>
        <w:rPr>
          <w:rFonts w:ascii="Times New Roman" w:hAnsi="Times New Roman" w:eastAsia="仿宋_GB2312" w:cs="Times New Roman"/>
          <w:sz w:val="24"/>
        </w:rPr>
        <w:t>具体培养目标为：</w:t>
      </w:r>
    </w:p>
    <w:p w14:paraId="03E278AB">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rPr>
        <w:t>（1）良好的职业</w:t>
      </w:r>
      <w:r>
        <w:rPr>
          <w:rFonts w:ascii="Times New Roman" w:hAnsi="Times New Roman" w:eastAsia="仿宋_GB2312" w:cs="Times New Roman"/>
          <w:sz w:val="24"/>
        </w:rPr>
        <w:t>道德水准</w:t>
      </w:r>
      <w:r>
        <w:rPr>
          <w:rFonts w:hint="eastAsia" w:ascii="Times New Roman" w:hAnsi="Times New Roman" w:eastAsia="仿宋_GB2312" w:cs="Times New Roman"/>
          <w:sz w:val="24"/>
        </w:rPr>
        <w:t>：毕业生应具有良好的职业道德水平，人文社会科学素养、预防疾病的理念、国际视野与创新精神，在工作中具有社会责任感、事业心、安全与环保意识，能积极服务国家与社会</w:t>
      </w:r>
    </w:p>
    <w:p w14:paraId="223BE408">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rPr>
        <w:t>（2）扎实的工作能力：具有从事常规公共卫生服务工作，监测人群健康相关状况和职业有害因素、预防控制疾病和健康危害事件，执行公共政策，法律法规、部门规章和卫生标准，推进传染病检测与预警，现场流行病学调查及风险评估等公共卫生突发事件应急管理，开展健康教育和健康促进活动，研究和实施公共卫生策略与措施等公共卫生与预防医学实际工作能力；</w:t>
      </w:r>
    </w:p>
    <w:p w14:paraId="6EA7CB50">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rPr>
        <w:t>（3）多学科沟通协调能力：能够在疾病预防控制机构、卫生监督机构、职业病防治机构及相关教学和科研单位从事疾病预防控制、卫生保健、健康促进、卫生监督、公共卫生应急和社区卫生服务，在多学科团队协作中与他人合作或担任团队领导角色，有效地沟通和交流，共同解决公共卫生问题。</w:t>
      </w:r>
    </w:p>
    <w:p w14:paraId="2ABAD2B1">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rPr>
        <w:t>（4）复合型人才：掌握预防医学及相关基础医学、临床医学的基本理论、基本知识，接受疾病控制和健康相关行为干预等方面的技术训练的复合型专业人才。毕业后5年后，能够成为具备公共卫生执业医师素质和能力的业务骨干。</w:t>
      </w:r>
    </w:p>
    <w:p w14:paraId="3B9C7E90">
      <w:pPr>
        <w:spacing w:line="500" w:lineRule="exact"/>
        <w:ind w:firstLine="450" w:firstLineChars="150"/>
        <w:jc w:val="both"/>
        <w:rPr>
          <w:rFonts w:ascii="Times New Roman" w:hAnsi="Times New Roman" w:eastAsia="黑体" w:cs="Times New Roman"/>
          <w:sz w:val="30"/>
          <w:szCs w:val="30"/>
        </w:rPr>
      </w:pPr>
      <w:r>
        <w:rPr>
          <w:rFonts w:ascii="Times New Roman" w:hAnsi="Times New Roman" w:eastAsia="黑体" w:cs="Times New Roman"/>
          <w:sz w:val="30"/>
          <w:szCs w:val="30"/>
        </w:rPr>
        <w:t>二、毕业要求</w:t>
      </w:r>
    </w:p>
    <w:p w14:paraId="5AC57994">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rPr>
        <w:t>根据安徽理工大学预防医学专业培养特色及专业培养目标的要求，通过人文社会科学课程、基础医学、临床医学、预防医学专业基础课和专业课的课堂教学、讲座、社会活动、文化活动、各种竞赛、大学生创新实验、实习、辅导、座谈等教学环节，使预防医学专业毕业生能力达到如下基本要求：</w:t>
      </w:r>
    </w:p>
    <w:p w14:paraId="72FD40BE">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rPr>
        <w:t>1思想道德与职业素质要求</w:t>
      </w:r>
    </w:p>
    <w:p w14:paraId="1F8611D7">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热爱祖国，热爱人民，拥护中国共产党，掌握马列主义、毛泽东思想和邓小平理论的基本原理，树立科学的世界观、人生观和价值观。</w:t>
      </w:r>
    </w:p>
    <w:p w14:paraId="747BD750">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身心健康，具有科学与人文基本素养，德、智、体、美、劳全面发展。</w:t>
      </w:r>
    </w:p>
    <w:p w14:paraId="4E0017E4">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3</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具有中华民族的传统美德，遵纪守法，文明礼貌，维护卫生服务公平性，尊重文化多样性，具有优良的人文修养。</w:t>
      </w:r>
    </w:p>
    <w:p w14:paraId="74A15B2B">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4</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热爱公共卫生事业，理解中国公共卫生现状和特征，能为人群健康无私奉献，具有积极的世界观、人生观和价值观。具备良好身心素质、社会适应能力和团队精神。</w:t>
      </w:r>
    </w:p>
    <w:p w14:paraId="6D337C8D">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5</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恪守公共卫生职业的价值观和伦理原则，遵守学术道德规范。</w:t>
      </w:r>
    </w:p>
    <w:p w14:paraId="6B3E17D8">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6</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具有科学的思维方法、现代健康观念、创新精神、创业意识和职业能力，能以高度的敬业精神和社会责任感，履行维护、促进健康的崇高使命。</w:t>
      </w:r>
    </w:p>
    <w:p w14:paraId="674E6FE3">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7</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在预防医学的实践中，以人群健康的利益为重，并注意发挥卫生资源的最大效益。</w:t>
      </w:r>
    </w:p>
    <w:p w14:paraId="47275618">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rPr>
        <w:t>2知识要求</w:t>
      </w:r>
    </w:p>
    <w:p w14:paraId="4B1EAF82">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了解历史唯物主义和辩证唯物主义的基本思想及系统科学的一般原理。掌握马克思主义哲学、政治经济学和科学社会主义的基本原理和方法。掌握基本的大学数学、物理学、化学和生物学的知识。掌握医学人文、社会学、法学、伦理学和心理学的基本知识。</w:t>
      </w:r>
    </w:p>
    <w:p w14:paraId="733FF16E">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掌握正常的人体结构和功能，了解维持机体平衡的生理学和生物化学机制；掌握遗传和环境因素对机体的作用及其机制；了解人类生命周期的生理、心理和行为特点及其对健康的影响；掌握机体结构和功能在疾病状态的异常改变。</w:t>
      </w:r>
    </w:p>
    <w:p w14:paraId="68DE3677">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3</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掌握临床医学的基本知识和常见疾病的诊断治疗原则。</w:t>
      </w:r>
    </w:p>
    <w:p w14:paraId="771DF5AE">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4</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掌握重大传染病的诊断、治疗和疫情防控措施。</w:t>
      </w:r>
    </w:p>
    <w:p w14:paraId="536703A1">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5</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了解公共卫生的历史、现状和发展趋势。</w:t>
      </w:r>
    </w:p>
    <w:p w14:paraId="3203153A">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6</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了解并理解现代健康观和生态健康模式，认识自然和社会因素、心理和行为因素与人群健康的关系，了解健康的社会决定因素。</w:t>
      </w:r>
    </w:p>
    <w:p w14:paraId="3B520E77">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7</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掌握调查研究影响人群健康的各种因素以及发现疾病流行规律、制定预防疾病及增进人群健康的</w:t>
      </w:r>
      <w:r>
        <w:rPr>
          <w:rFonts w:hint="eastAsia" w:ascii="Times New Roman" w:hAnsi="Times New Roman" w:eastAsia="仿宋_GB2312" w:cs="Times New Roman"/>
          <w:sz w:val="24"/>
          <w:lang w:eastAsia="zh-CN"/>
        </w:rPr>
        <w:t>策略</w:t>
      </w:r>
      <w:r>
        <w:rPr>
          <w:rFonts w:hint="eastAsia" w:ascii="Times New Roman" w:hAnsi="Times New Roman" w:eastAsia="仿宋_GB2312" w:cs="Times New Roman"/>
          <w:sz w:val="24"/>
        </w:rPr>
        <w:t>与措施的理论和方法。</w:t>
      </w:r>
    </w:p>
    <w:p w14:paraId="5601AE24">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8</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掌握在预防疾病和伤害，以及促进个人、家庭和社区健康过程中应采取的行动。</w:t>
      </w:r>
    </w:p>
    <w:p w14:paraId="19827CCA">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9</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了解妇幼、青少年、劳动力人口、老年等特殊人群及职业人群与流动人口的卫生问题与卫生保健需求。</w:t>
      </w:r>
    </w:p>
    <w:p w14:paraId="3DF9FF77">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10</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掌握识别与预警突发公共卫生事件和危机的基本知识及处置原则，了解卫生监督执法工作的基本知识和处置原则。</w:t>
      </w:r>
    </w:p>
    <w:p w14:paraId="3ACA46E8">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11</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了解国家卫生工作方针、政策和法规；了解公共卫生系统和医疗机构及其运行机制，以及公共卫生服务管理的基本原则；了解分析与评估卫生资源配置、卫生服务公平和效率的基本知识；了解卫生政策分析和评估的基本知识。</w:t>
      </w:r>
    </w:p>
    <w:p w14:paraId="7D0F017A">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12</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了解全球公共卫生状况，了解各类国际卫生组织和著名非政府组织的工作领域及其作用。</w:t>
      </w:r>
    </w:p>
    <w:p w14:paraId="43B8A54C">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rPr>
        <w:t>3技能要求</w:t>
      </w:r>
    </w:p>
    <w:p w14:paraId="1DAA37BE">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1</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备到人群现场开展流行病学调查的基本能力。具有调查、监测和分析归纳疾病、公共卫生事件及其影响因素的分布特征，诊断公共卫生问题，并在此基础上制订和实施公共卫生干预计划及评估干预效果的基本能力。</w:t>
      </w:r>
    </w:p>
    <w:p w14:paraId="2629336A">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2</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具备对常见病、多发病与危及生命的紧急情况的临床识别能力，并掌握其基本处置原则。</w:t>
      </w:r>
    </w:p>
    <w:p w14:paraId="15A6369D">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3</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具备执行卫生监督执法任务的基本能力。</w:t>
      </w:r>
    </w:p>
    <w:p w14:paraId="2489D4FE">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4</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具有识别、应对、处置突发公共卫生事件的基本能力以及对突发公共卫生事件受害者进行紧急医疗救治的基本能力。</w:t>
      </w:r>
    </w:p>
    <w:p w14:paraId="56BCD157">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5</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具备与政府部门、相关组织、媒体、公众、同事及其他卫生专业人员进行有效沟通的基本技能和从专业角度开展社会动员与组织卫生相关资源的初步能力。</w:t>
      </w:r>
    </w:p>
    <w:p w14:paraId="24B7D1DF">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6</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初步掌握公共卫生检测常用仪器及设备的使用方法；具有自主设计实验以帮助解决公共卫生问题的初步能力。</w:t>
      </w:r>
    </w:p>
    <w:p w14:paraId="3AFB14A1">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7</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具有一定的本专业外文文献资料阅读和翻译能力；能写专业文章的外文摘要；能用外文进行一般性交流；掌握科技写作的特点、要素与方法。</w:t>
      </w:r>
    </w:p>
    <w:p w14:paraId="4D533C4E">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8</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掌握本专业需要的计算机应用技术。</w:t>
      </w:r>
    </w:p>
    <w:p w14:paraId="0D3D51AF">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9</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具有自主获取知识的能力，并且具有批判性地评价现有知识、技术的能力，以及在专业活动中开展科学研究的初步能力。</w:t>
      </w:r>
    </w:p>
    <w:p w14:paraId="047355C8">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10</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具有从事社区卫生服务的基本能力，能够对病人和公众进行有关健康生活方式、疾病预防等方面知识的宣传教育。</w:t>
      </w:r>
    </w:p>
    <w:p w14:paraId="49833529">
      <w:pPr>
        <w:spacing w:line="500" w:lineRule="exact"/>
        <w:ind w:firstLine="360" w:firstLineChars="150"/>
        <w:jc w:val="both"/>
        <w:rPr>
          <w:rFonts w:hint="eastAsia" w:ascii="Times New Roman" w:hAnsi="Times New Roman" w:eastAsia="仿宋_GB2312" w:cs="Times New Roman"/>
          <w:sz w:val="24"/>
        </w:rPr>
      </w:pP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11</w:t>
      </w:r>
      <w:r>
        <w:rPr>
          <w:rFonts w:hint="eastAsia" w:ascii="Times New Roman" w:hAnsi="Times New Roman" w:eastAsia="仿宋_GB2312" w:cs="Times New Roman"/>
          <w:sz w:val="24"/>
          <w:lang w:eastAsia="zh-CN"/>
        </w:rPr>
        <w:t>）</w:t>
      </w:r>
      <w:r>
        <w:rPr>
          <w:rFonts w:hint="eastAsia" w:ascii="Times New Roman" w:hAnsi="Times New Roman" w:eastAsia="仿宋_GB2312" w:cs="Times New Roman"/>
          <w:sz w:val="24"/>
        </w:rPr>
        <w:t>具备创新精神，具有自主学习和终身学习的能力。</w:t>
      </w:r>
    </w:p>
    <w:p w14:paraId="158BE334">
      <w:pPr>
        <w:spacing w:line="500" w:lineRule="exact"/>
        <w:ind w:firstLine="360" w:firstLineChars="150"/>
        <w:rPr>
          <w:rFonts w:hint="eastAsia" w:ascii="Times New Roman" w:hAnsi="Times New Roman" w:eastAsia="仿宋_GB2312" w:cs="Times New Roman"/>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05406814"/>
    <w:rsid w:val="239B123E"/>
    <w:rsid w:val="24217E53"/>
    <w:rsid w:val="2AD86EEF"/>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2797</Words>
  <Characters>2898</Characters>
  <Lines>21</Lines>
  <Paragraphs>5</Paragraphs>
  <TotalTime>1</TotalTime>
  <ScaleCrop>false</ScaleCrop>
  <LinksUpToDate>false</LinksUpToDate>
  <CharactersWithSpaces>2935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刘晶晶</cp:lastModifiedBy>
  <cp:lastPrinted>2025-01-03T01:12:00Z</cp:lastPrinted>
  <dcterms:modified xsi:type="dcterms:W3CDTF">2025-01-05T14:16:18Z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042054047DD547D1801E8C418C9A5AE3_13</vt:lpwstr>
  </property>
  <property fmtid="{D5CDD505-2E9C-101B-9397-08002B2CF9AE}" pid="4" name="KSOTemplateDocerSaveRecord">
    <vt:lpwstr>eyJoZGlkIjoiZDIwMjlhMmIzNWU2M2U5MGIwZjc1MTU4NDI0ODk1ZmMiLCJ1c2VySWQiOiIxNDQ0ODE3NzY5In0=</vt:lpwstr>
  </property>
</Properties>
</file>