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BBA" w:rsidRDefault="00C90BBA" w:rsidP="00C90BBA">
      <w:pPr>
        <w:widowControl/>
        <w:spacing w:line="560" w:lineRule="exact"/>
        <w:rPr>
          <w:rFonts w:eastAsia="华文中宋"/>
          <w:b/>
          <w:kern w:val="0"/>
          <w:sz w:val="44"/>
          <w:szCs w:val="44"/>
        </w:rPr>
      </w:pPr>
      <w:bookmarkStart w:id="0" w:name="_Toc464573272"/>
    </w:p>
    <w:p w:rsidR="00C90BBA" w:rsidRPr="0086340F" w:rsidRDefault="00C90BBA" w:rsidP="00C90BBA">
      <w:pPr>
        <w:widowControl/>
        <w:spacing w:line="560" w:lineRule="exact"/>
        <w:jc w:val="center"/>
        <w:rPr>
          <w:rFonts w:ascii="黑体" w:eastAsia="黑体" w:hAnsi="黑体"/>
          <w:b/>
          <w:kern w:val="0"/>
          <w:sz w:val="36"/>
          <w:szCs w:val="36"/>
        </w:rPr>
      </w:pPr>
      <w:r w:rsidRPr="0086340F">
        <w:rPr>
          <w:rFonts w:ascii="黑体" w:eastAsia="黑体" w:hAnsi="黑体" w:hint="eastAsia"/>
          <w:b/>
          <w:kern w:val="0"/>
          <w:sz w:val="36"/>
          <w:szCs w:val="36"/>
        </w:rPr>
        <w:t>安徽理工大学制药工程专业</w:t>
      </w:r>
    </w:p>
    <w:p w:rsidR="00C90BBA" w:rsidRPr="0086340F" w:rsidRDefault="00C90BBA" w:rsidP="00C90BBA">
      <w:pPr>
        <w:widowControl/>
        <w:spacing w:line="560" w:lineRule="exact"/>
        <w:jc w:val="center"/>
        <w:rPr>
          <w:rFonts w:ascii="黑体" w:eastAsia="黑体" w:hAnsi="黑体"/>
          <w:b/>
          <w:kern w:val="0"/>
          <w:sz w:val="36"/>
          <w:szCs w:val="36"/>
        </w:rPr>
      </w:pPr>
      <w:r w:rsidRPr="0086340F">
        <w:rPr>
          <w:rFonts w:ascii="黑体" w:eastAsia="黑体" w:hAnsi="黑体" w:hint="eastAsia"/>
          <w:b/>
          <w:kern w:val="0"/>
          <w:sz w:val="36"/>
          <w:szCs w:val="36"/>
        </w:rPr>
        <w:t>本科人才培养方案</w:t>
      </w:r>
      <w:bookmarkEnd w:id="0"/>
      <w:r w:rsidRPr="0086340F">
        <w:rPr>
          <w:rFonts w:ascii="黑体" w:eastAsia="黑体" w:hAnsi="黑体" w:hint="eastAsia"/>
          <w:b/>
          <w:kern w:val="0"/>
          <w:sz w:val="36"/>
          <w:szCs w:val="36"/>
        </w:rPr>
        <w:t>（</w:t>
      </w:r>
      <w:r w:rsidRPr="0086340F">
        <w:rPr>
          <w:rFonts w:ascii="黑体" w:eastAsia="黑体" w:hAnsi="黑体"/>
          <w:b/>
          <w:kern w:val="0"/>
          <w:sz w:val="36"/>
          <w:szCs w:val="36"/>
        </w:rPr>
        <w:t>2024</w:t>
      </w:r>
      <w:r w:rsidRPr="0086340F">
        <w:rPr>
          <w:rFonts w:ascii="黑体" w:eastAsia="黑体" w:hAnsi="黑体" w:hint="eastAsia"/>
          <w:b/>
          <w:kern w:val="0"/>
          <w:sz w:val="36"/>
          <w:szCs w:val="36"/>
        </w:rPr>
        <w:t>版）</w:t>
      </w:r>
    </w:p>
    <w:p w:rsidR="00C90BBA" w:rsidRPr="0086340F" w:rsidRDefault="00C90BBA" w:rsidP="00C90BBA">
      <w:pPr>
        <w:widowControl/>
        <w:spacing w:line="560" w:lineRule="exact"/>
        <w:jc w:val="center"/>
        <w:rPr>
          <w:rFonts w:ascii="黑体" w:eastAsia="黑体" w:hAnsi="黑体"/>
          <w:b/>
          <w:kern w:val="0"/>
          <w:sz w:val="36"/>
          <w:szCs w:val="36"/>
        </w:rPr>
      </w:pPr>
      <w:r w:rsidRPr="0086340F">
        <w:rPr>
          <w:rFonts w:ascii="黑体" w:eastAsia="黑体" w:hAnsi="黑体" w:hint="eastAsia"/>
          <w:b/>
          <w:kern w:val="0"/>
          <w:sz w:val="36"/>
          <w:szCs w:val="36"/>
        </w:rPr>
        <w:t>专业代码：</w:t>
      </w:r>
      <w:r w:rsidRPr="0086340F">
        <w:rPr>
          <w:rFonts w:ascii="黑体" w:eastAsia="黑体" w:hAnsi="黑体"/>
          <w:b/>
          <w:kern w:val="0"/>
          <w:sz w:val="36"/>
          <w:szCs w:val="36"/>
        </w:rPr>
        <w:t>081302</w:t>
      </w:r>
    </w:p>
    <w:p w:rsidR="00C90BBA" w:rsidRDefault="00C90BBA" w:rsidP="00C90BBA">
      <w:pPr>
        <w:ind w:firstLineChars="200" w:firstLine="420"/>
      </w:pPr>
    </w:p>
    <w:p w:rsidR="00C90BBA" w:rsidRPr="0086340F" w:rsidRDefault="00C90BBA" w:rsidP="0086340F">
      <w:pPr>
        <w:ind w:firstLineChars="200" w:firstLine="602"/>
        <w:rPr>
          <w:rFonts w:eastAsia="黑体"/>
          <w:b/>
          <w:sz w:val="30"/>
          <w:szCs w:val="30"/>
        </w:rPr>
      </w:pPr>
      <w:r w:rsidRPr="0086340F">
        <w:rPr>
          <w:rFonts w:eastAsia="黑体" w:hint="eastAsia"/>
          <w:b/>
          <w:sz w:val="30"/>
          <w:szCs w:val="30"/>
        </w:rPr>
        <w:t>一、培养目标</w:t>
      </w:r>
    </w:p>
    <w:p w:rsidR="00C90BBA" w:rsidRPr="0086340F" w:rsidRDefault="00C90BBA" w:rsidP="0086340F">
      <w:pPr>
        <w:spacing w:line="500" w:lineRule="exact"/>
        <w:ind w:firstLineChars="200" w:firstLine="480"/>
        <w:rPr>
          <w:rFonts w:ascii="仿宋_GB2312" w:eastAsia="仿宋_GB2312" w:hAnsi="宋体" w:hint="eastAsia"/>
          <w:sz w:val="24"/>
          <w:szCs w:val="24"/>
        </w:rPr>
      </w:pPr>
      <w:bookmarkStart w:id="1" w:name="_Hlk169724109"/>
      <w:bookmarkStart w:id="2" w:name="_Hlk169724831"/>
      <w:r w:rsidRPr="0086340F">
        <w:rPr>
          <w:rFonts w:ascii="仿宋_GB2312" w:eastAsia="仿宋_GB2312" w:hAnsi="宋体" w:hint="eastAsia"/>
          <w:sz w:val="24"/>
          <w:szCs w:val="24"/>
        </w:rPr>
        <w:t>本专业立足安徽，面向全国，全面融入长三角一体化，服务</w:t>
      </w:r>
      <w:bookmarkStart w:id="3" w:name="_Hlk170157207"/>
      <w:r w:rsidRPr="0086340F">
        <w:rPr>
          <w:rFonts w:ascii="仿宋_GB2312" w:eastAsia="仿宋_GB2312" w:hAnsi="宋体" w:hint="eastAsia"/>
          <w:sz w:val="24"/>
          <w:szCs w:val="24"/>
        </w:rPr>
        <w:t>医药工业和健康产业</w:t>
      </w:r>
      <w:bookmarkEnd w:id="3"/>
      <w:r w:rsidRPr="0086340F">
        <w:rPr>
          <w:rFonts w:ascii="仿宋_GB2312" w:eastAsia="仿宋_GB2312" w:hAnsi="宋体" w:hint="eastAsia"/>
          <w:sz w:val="24"/>
          <w:szCs w:val="24"/>
        </w:rPr>
        <w:t>，满足安徽省“三地一区”建设及周边地区经济社会高质量发展对制药工程人才培养的需求；培养基础宽厚、实践能力强，富有社会责任感、国际视野，具有艰苦奋斗和开拓创新精神；能够主动适应新时代国家经济社会发展需要，具备系统的制药工程相关基础知识、基本技能、研究方法和工程实践能力，具有良好的报国为民思想、社会主义核心价值观、工程职业道德和伦理规范，具有经济观念、法制观念、可持续发展观念和健康、安全、环保意识，具有团队协作、组织管理、自我发展和跨文化沟通交流能力，能运用化学、药学和工程学原理与方法分析和解决药品制造过程中的复杂工程问题；胜任医药工业及相关领域药品生产与管理、制药工艺与工程设计、产品开发及技术服务等方面工作的高素质工程技术人才和德智体美劳全面发展的中国特色社会主义事业建设者和接班人。</w:t>
      </w:r>
    </w:p>
    <w:bookmarkEnd w:id="1"/>
    <w:p w:rsidR="00C90BBA" w:rsidRPr="0086340F" w:rsidRDefault="00C90BBA" w:rsidP="0086340F">
      <w:pPr>
        <w:spacing w:line="500" w:lineRule="exact"/>
        <w:ind w:firstLineChars="200" w:firstLine="480"/>
        <w:rPr>
          <w:rFonts w:ascii="仿宋_GB2312" w:eastAsia="仿宋_GB2312" w:hAnsi="宋体" w:hint="eastAsia"/>
          <w:sz w:val="24"/>
          <w:szCs w:val="24"/>
        </w:rPr>
      </w:pPr>
      <w:r w:rsidRPr="0086340F">
        <w:rPr>
          <w:rFonts w:ascii="仿宋_GB2312" w:eastAsia="仿宋_GB2312" w:hAnsi="宋体" w:hint="eastAsia"/>
          <w:sz w:val="24"/>
          <w:szCs w:val="24"/>
        </w:rPr>
        <w:t>本专业学生在毕业五年后可达到如下职业和专业发展目标：</w:t>
      </w:r>
    </w:p>
    <w:p w:rsidR="00C90BBA" w:rsidRPr="0086340F" w:rsidRDefault="00C90BBA" w:rsidP="0086340F">
      <w:pPr>
        <w:spacing w:line="500" w:lineRule="exact"/>
        <w:ind w:firstLineChars="200" w:firstLine="482"/>
        <w:rPr>
          <w:rFonts w:ascii="仿宋_GB2312" w:eastAsia="仿宋_GB2312" w:hAnsi="宋体" w:hint="eastAsia"/>
          <w:sz w:val="24"/>
          <w:szCs w:val="24"/>
        </w:rPr>
      </w:pPr>
      <w:r w:rsidRPr="0086340F">
        <w:rPr>
          <w:rFonts w:ascii="仿宋_GB2312" w:eastAsia="仿宋_GB2312" w:hAnsi="宋体" w:hint="eastAsia"/>
          <w:b/>
          <w:bCs/>
          <w:sz w:val="24"/>
          <w:szCs w:val="24"/>
        </w:rPr>
        <w:t>目标1</w:t>
      </w:r>
      <w:r w:rsidRPr="0086340F">
        <w:rPr>
          <w:rFonts w:ascii="仿宋_GB2312" w:eastAsia="仿宋_GB2312" w:hAnsi="宋体" w:hint="eastAsia"/>
          <w:sz w:val="24"/>
          <w:szCs w:val="24"/>
        </w:rPr>
        <w:t>：能够在医药工业及相关领域的工艺工程设计、产品研发、技术服务、质量监督、生产管理等岗位上独立开展与专业相关的工作，具备较强的工程实践能力，并获得相应工作岗位的专业资质、职称或认可，成为独当一面的专业技术人员。</w:t>
      </w:r>
    </w:p>
    <w:p w:rsidR="00C90BBA" w:rsidRPr="0086340F" w:rsidRDefault="00C90BBA" w:rsidP="0086340F">
      <w:pPr>
        <w:spacing w:line="500" w:lineRule="exact"/>
        <w:ind w:firstLineChars="200" w:firstLine="482"/>
        <w:rPr>
          <w:rFonts w:ascii="仿宋_GB2312" w:eastAsia="仿宋_GB2312" w:hAnsi="宋体" w:hint="eastAsia"/>
          <w:sz w:val="24"/>
          <w:szCs w:val="24"/>
        </w:rPr>
      </w:pPr>
      <w:r w:rsidRPr="0086340F">
        <w:rPr>
          <w:rFonts w:ascii="仿宋_GB2312" w:eastAsia="仿宋_GB2312" w:hAnsi="宋体" w:hint="eastAsia"/>
          <w:b/>
          <w:bCs/>
          <w:sz w:val="24"/>
          <w:szCs w:val="24"/>
        </w:rPr>
        <w:t>目标2</w:t>
      </w:r>
      <w:r w:rsidRPr="0086340F">
        <w:rPr>
          <w:rFonts w:ascii="仿宋_GB2312" w:eastAsia="仿宋_GB2312" w:hAnsi="宋体" w:hint="eastAsia"/>
          <w:sz w:val="24"/>
          <w:szCs w:val="24"/>
        </w:rPr>
        <w:t>：能够有效运用制药工程领域学科基础、工程专业技术、相关法律法规及管理知识，识别、分析复杂工程问题，在多样化、多学科背景团队中提出独立的见解，能设计解决方案并执行，成为单位部门的技术骨干或管理人员。</w:t>
      </w:r>
    </w:p>
    <w:p w:rsidR="00C90BBA" w:rsidRPr="0086340F" w:rsidRDefault="00C90BBA" w:rsidP="0086340F">
      <w:pPr>
        <w:spacing w:line="500" w:lineRule="exact"/>
        <w:ind w:firstLineChars="200" w:firstLine="482"/>
        <w:rPr>
          <w:rFonts w:ascii="仿宋_GB2312" w:eastAsia="仿宋_GB2312" w:hAnsi="宋体" w:hint="eastAsia"/>
          <w:sz w:val="24"/>
          <w:szCs w:val="24"/>
        </w:rPr>
      </w:pPr>
      <w:r w:rsidRPr="0086340F">
        <w:rPr>
          <w:rFonts w:ascii="仿宋_GB2312" w:eastAsia="仿宋_GB2312" w:hAnsi="宋体" w:hint="eastAsia"/>
          <w:b/>
          <w:bCs/>
          <w:sz w:val="24"/>
          <w:szCs w:val="24"/>
        </w:rPr>
        <w:t>目标3</w:t>
      </w:r>
      <w:r w:rsidRPr="0086340F">
        <w:rPr>
          <w:rFonts w:ascii="仿宋_GB2312" w:eastAsia="仿宋_GB2312" w:hAnsi="宋体" w:hint="eastAsia"/>
          <w:sz w:val="24"/>
          <w:szCs w:val="24"/>
        </w:rPr>
        <w:t>：坚持持续创新的精神，能够积极主动学习适应职业发展，并在经济全球化社会背景下理解、尊重语言和文化差异，有效沟通并解决制药工程实践相</w:t>
      </w:r>
      <w:r w:rsidRPr="0086340F">
        <w:rPr>
          <w:rFonts w:ascii="仿宋_GB2312" w:eastAsia="仿宋_GB2312" w:hAnsi="宋体" w:hint="eastAsia"/>
          <w:sz w:val="24"/>
          <w:szCs w:val="24"/>
        </w:rPr>
        <w:lastRenderedPageBreak/>
        <w:t>关问题，成为创新项目团队的核心或者骨干成员。</w:t>
      </w:r>
    </w:p>
    <w:bookmarkEnd w:id="2"/>
    <w:p w:rsidR="00C90BBA" w:rsidRPr="0086340F" w:rsidRDefault="0086340F" w:rsidP="0086340F">
      <w:pPr>
        <w:ind w:firstLineChars="200" w:firstLine="602"/>
        <w:rPr>
          <w:rFonts w:eastAsia="黑体"/>
          <w:b/>
          <w:sz w:val="30"/>
          <w:szCs w:val="30"/>
        </w:rPr>
      </w:pPr>
      <w:r w:rsidRPr="0086340F">
        <w:rPr>
          <w:rFonts w:eastAsia="黑体" w:hint="eastAsia"/>
          <w:b/>
          <w:sz w:val="30"/>
          <w:szCs w:val="30"/>
        </w:rPr>
        <w:t>二</w:t>
      </w:r>
      <w:r w:rsidR="00C90BBA" w:rsidRPr="0086340F">
        <w:rPr>
          <w:rFonts w:eastAsia="黑体" w:hint="eastAsia"/>
          <w:b/>
          <w:sz w:val="30"/>
          <w:szCs w:val="30"/>
        </w:rPr>
        <w:t>、毕业要求</w:t>
      </w:r>
    </w:p>
    <w:p w:rsidR="00C90BBA" w:rsidRPr="0086340F" w:rsidRDefault="00C90BBA" w:rsidP="0086340F">
      <w:pPr>
        <w:spacing w:line="500" w:lineRule="exact"/>
        <w:ind w:firstLineChars="200" w:firstLine="480"/>
        <w:rPr>
          <w:rFonts w:ascii="仿宋_GB2312" w:eastAsia="仿宋_GB2312" w:hAnsi="宋体" w:hint="eastAsia"/>
          <w:sz w:val="24"/>
          <w:szCs w:val="24"/>
        </w:rPr>
      </w:pPr>
      <w:r w:rsidRPr="0086340F">
        <w:rPr>
          <w:rFonts w:ascii="仿宋_GB2312" w:eastAsia="仿宋_GB2312" w:hAnsi="宋体" w:hint="eastAsia"/>
          <w:sz w:val="24"/>
          <w:szCs w:val="24"/>
        </w:rPr>
        <w:t>根据安徽理工大学制药工程专业培养特色及专业培养目标的要求，通过通识教育、学科基础教育、专业教育和实验实习、设计实训、第二课堂等实践教育环节，使制药工程专业毕业生能力达到如下基本要求：</w:t>
      </w:r>
    </w:p>
    <w:p w:rsidR="00C90BBA" w:rsidRPr="0086340F" w:rsidRDefault="00C90BBA" w:rsidP="0086340F">
      <w:pPr>
        <w:spacing w:line="500" w:lineRule="exact"/>
        <w:ind w:firstLineChars="200" w:firstLine="480"/>
        <w:rPr>
          <w:rFonts w:ascii="仿宋_GB2312" w:eastAsia="仿宋_GB2312" w:hAnsi="宋体" w:hint="eastAsia"/>
          <w:sz w:val="24"/>
          <w:szCs w:val="24"/>
        </w:rPr>
      </w:pPr>
      <w:r w:rsidRPr="0086340F">
        <w:rPr>
          <w:rFonts w:ascii="仿宋_GB2312" w:eastAsia="仿宋_GB2312" w:hAnsi="宋体" w:hint="eastAsia"/>
          <w:sz w:val="24"/>
          <w:szCs w:val="24"/>
        </w:rPr>
        <w:t>1.</w:t>
      </w:r>
      <w:r w:rsidRPr="0086340F">
        <w:rPr>
          <w:rFonts w:ascii="仿宋_GB2312" w:eastAsia="仿宋_GB2312" w:hAnsi="宋体" w:hint="eastAsia"/>
          <w:sz w:val="24"/>
          <w:szCs w:val="24"/>
        </w:rPr>
        <w:tab/>
      </w:r>
      <w:r w:rsidRPr="0086340F">
        <w:rPr>
          <w:rFonts w:ascii="仿宋_GB2312" w:eastAsia="仿宋_GB2312" w:hAnsi="宋体" w:hint="eastAsia"/>
          <w:b/>
          <w:bCs/>
          <w:sz w:val="24"/>
          <w:szCs w:val="24"/>
        </w:rPr>
        <w:t>工程知识</w:t>
      </w:r>
      <w:r w:rsidRPr="0086340F">
        <w:rPr>
          <w:rFonts w:ascii="仿宋_GB2312" w:eastAsia="仿宋_GB2312" w:hAnsi="宋体" w:hint="eastAsia"/>
          <w:sz w:val="24"/>
          <w:szCs w:val="24"/>
        </w:rPr>
        <w:t>。能够将数学、自然科学、计算、工程基础和制药工程专业知识用于解决复杂工程问题。</w:t>
      </w:r>
    </w:p>
    <w:p w:rsidR="00C90BBA" w:rsidRPr="0086340F" w:rsidRDefault="00C90BBA" w:rsidP="0086340F">
      <w:pPr>
        <w:spacing w:line="500" w:lineRule="exact"/>
        <w:ind w:firstLineChars="200" w:firstLine="480"/>
        <w:rPr>
          <w:rFonts w:ascii="仿宋_GB2312" w:eastAsia="仿宋_GB2312" w:hAnsi="宋体" w:hint="eastAsia"/>
          <w:sz w:val="24"/>
          <w:szCs w:val="24"/>
        </w:rPr>
      </w:pPr>
      <w:r w:rsidRPr="0086340F">
        <w:rPr>
          <w:rFonts w:ascii="仿宋_GB2312" w:eastAsia="仿宋_GB2312" w:hAnsi="宋体" w:hint="eastAsia"/>
          <w:sz w:val="24"/>
          <w:szCs w:val="24"/>
        </w:rPr>
        <w:t>1</w:t>
      </w:r>
      <w:r w:rsidR="0086340F">
        <w:rPr>
          <w:rFonts w:ascii="仿宋_GB2312" w:eastAsia="仿宋_GB2312" w:hAnsi="宋体" w:hint="eastAsia"/>
          <w:sz w:val="24"/>
          <w:szCs w:val="24"/>
        </w:rPr>
        <w:t>.</w:t>
      </w:r>
      <w:r w:rsidRPr="0086340F">
        <w:rPr>
          <w:rFonts w:ascii="仿宋_GB2312" w:eastAsia="仿宋_GB2312" w:hAnsi="宋体" w:hint="eastAsia"/>
          <w:sz w:val="24"/>
          <w:szCs w:val="24"/>
        </w:rPr>
        <w:t>1</w:t>
      </w:r>
      <w:r w:rsidR="0086340F">
        <w:rPr>
          <w:rFonts w:ascii="仿宋_GB2312" w:eastAsia="仿宋_GB2312" w:hAnsi="宋体" w:hint="eastAsia"/>
          <w:sz w:val="24"/>
          <w:szCs w:val="24"/>
        </w:rPr>
        <w:t xml:space="preserve"> </w:t>
      </w:r>
      <w:r w:rsidRPr="0086340F">
        <w:rPr>
          <w:rFonts w:ascii="仿宋_GB2312" w:eastAsia="仿宋_GB2312" w:hAnsi="宋体" w:hint="eastAsia"/>
          <w:sz w:val="24"/>
          <w:szCs w:val="24"/>
        </w:rPr>
        <w:t>能将数学知识用于工程问题的表述，并能针对具体对象建立数学模型并求解。</w:t>
      </w:r>
    </w:p>
    <w:p w:rsidR="00C90BBA" w:rsidRPr="0086340F" w:rsidRDefault="00C90BBA" w:rsidP="0086340F">
      <w:pPr>
        <w:spacing w:line="500" w:lineRule="exact"/>
        <w:ind w:firstLineChars="200" w:firstLine="480"/>
        <w:rPr>
          <w:rFonts w:ascii="仿宋_GB2312" w:eastAsia="仿宋_GB2312" w:hAnsi="宋体" w:hint="eastAsia"/>
          <w:sz w:val="24"/>
          <w:szCs w:val="24"/>
        </w:rPr>
      </w:pPr>
      <w:r w:rsidRPr="0086340F">
        <w:rPr>
          <w:rFonts w:ascii="仿宋_GB2312" w:eastAsia="仿宋_GB2312" w:hAnsi="宋体" w:hint="eastAsia"/>
          <w:sz w:val="24"/>
          <w:szCs w:val="24"/>
        </w:rPr>
        <w:t>1</w:t>
      </w:r>
      <w:r w:rsidR="0086340F">
        <w:rPr>
          <w:rFonts w:ascii="仿宋_GB2312" w:eastAsia="仿宋_GB2312" w:hAnsi="宋体" w:hint="eastAsia"/>
          <w:sz w:val="24"/>
          <w:szCs w:val="24"/>
        </w:rPr>
        <w:t>.</w:t>
      </w:r>
      <w:r w:rsidRPr="0086340F">
        <w:rPr>
          <w:rFonts w:ascii="仿宋_GB2312" w:eastAsia="仿宋_GB2312" w:hAnsi="宋体" w:hint="eastAsia"/>
          <w:sz w:val="24"/>
          <w:szCs w:val="24"/>
        </w:rPr>
        <w:t>2</w:t>
      </w:r>
      <w:r w:rsidR="0086340F">
        <w:rPr>
          <w:rFonts w:ascii="仿宋_GB2312" w:eastAsia="仿宋_GB2312" w:hAnsi="宋体" w:hint="eastAsia"/>
          <w:sz w:val="24"/>
          <w:szCs w:val="24"/>
        </w:rPr>
        <w:t xml:space="preserve"> </w:t>
      </w:r>
      <w:r w:rsidRPr="0086340F">
        <w:rPr>
          <w:rFonts w:ascii="仿宋_GB2312" w:eastAsia="仿宋_GB2312" w:hAnsi="宋体" w:hint="eastAsia"/>
          <w:sz w:val="24"/>
          <w:szCs w:val="24"/>
        </w:rPr>
        <w:t>能将自然科学的基本理论知识认识制药过程的规律，并用于工程问题的表述。</w:t>
      </w:r>
    </w:p>
    <w:p w:rsidR="00C90BBA" w:rsidRPr="0086340F" w:rsidRDefault="00C90BBA" w:rsidP="0086340F">
      <w:pPr>
        <w:spacing w:line="500" w:lineRule="exact"/>
        <w:ind w:firstLineChars="200" w:firstLine="480"/>
        <w:rPr>
          <w:rFonts w:ascii="仿宋_GB2312" w:eastAsia="仿宋_GB2312" w:hAnsi="宋体" w:hint="eastAsia"/>
          <w:sz w:val="24"/>
          <w:szCs w:val="24"/>
        </w:rPr>
      </w:pPr>
      <w:r w:rsidRPr="0086340F">
        <w:rPr>
          <w:rFonts w:ascii="仿宋_GB2312" w:eastAsia="仿宋_GB2312" w:hAnsi="宋体" w:hint="eastAsia"/>
          <w:sz w:val="24"/>
          <w:szCs w:val="24"/>
        </w:rPr>
        <w:t>1</w:t>
      </w:r>
      <w:r w:rsidR="0086340F">
        <w:rPr>
          <w:rFonts w:ascii="仿宋_GB2312" w:eastAsia="仿宋_GB2312" w:hAnsi="宋体" w:hint="eastAsia"/>
          <w:sz w:val="24"/>
          <w:szCs w:val="24"/>
        </w:rPr>
        <w:t>.</w:t>
      </w:r>
      <w:r w:rsidRPr="0086340F">
        <w:rPr>
          <w:rFonts w:ascii="仿宋_GB2312" w:eastAsia="仿宋_GB2312" w:hAnsi="宋体" w:hint="eastAsia"/>
          <w:sz w:val="24"/>
          <w:szCs w:val="24"/>
        </w:rPr>
        <w:t>3</w:t>
      </w:r>
      <w:r w:rsidR="0086340F">
        <w:rPr>
          <w:rFonts w:ascii="仿宋_GB2312" w:eastAsia="仿宋_GB2312" w:hAnsi="宋体" w:hint="eastAsia"/>
          <w:sz w:val="24"/>
          <w:szCs w:val="24"/>
        </w:rPr>
        <w:t xml:space="preserve"> </w:t>
      </w:r>
      <w:r w:rsidRPr="0086340F">
        <w:rPr>
          <w:rFonts w:ascii="仿宋_GB2312" w:eastAsia="仿宋_GB2312" w:hAnsi="宋体" w:hint="eastAsia"/>
          <w:sz w:val="24"/>
          <w:szCs w:val="24"/>
        </w:rPr>
        <w:t>利用数学、计算机和信息技术原理，基于大数据、人工智能等技术，用于解决专业领域中工程问题的知识。</w:t>
      </w:r>
    </w:p>
    <w:p w:rsidR="00C90BBA" w:rsidRPr="0086340F" w:rsidRDefault="00C90BBA" w:rsidP="0086340F">
      <w:pPr>
        <w:spacing w:line="500" w:lineRule="exact"/>
        <w:ind w:firstLineChars="200" w:firstLine="480"/>
        <w:rPr>
          <w:rFonts w:ascii="仿宋_GB2312" w:eastAsia="仿宋_GB2312" w:hAnsi="宋体" w:hint="eastAsia"/>
          <w:sz w:val="24"/>
          <w:szCs w:val="24"/>
        </w:rPr>
      </w:pPr>
      <w:r w:rsidRPr="0086340F">
        <w:rPr>
          <w:rFonts w:ascii="仿宋_GB2312" w:eastAsia="仿宋_GB2312" w:hAnsi="宋体" w:hint="eastAsia"/>
          <w:sz w:val="24"/>
          <w:szCs w:val="24"/>
        </w:rPr>
        <w:t>1</w:t>
      </w:r>
      <w:r w:rsidR="0086340F">
        <w:rPr>
          <w:rFonts w:ascii="仿宋_GB2312" w:eastAsia="仿宋_GB2312" w:hAnsi="宋体" w:hint="eastAsia"/>
          <w:sz w:val="24"/>
          <w:szCs w:val="24"/>
        </w:rPr>
        <w:t>.</w:t>
      </w:r>
      <w:r w:rsidRPr="0086340F">
        <w:rPr>
          <w:rFonts w:ascii="仿宋_GB2312" w:eastAsia="仿宋_GB2312" w:hAnsi="宋体" w:hint="eastAsia"/>
          <w:sz w:val="24"/>
          <w:szCs w:val="24"/>
        </w:rPr>
        <w:t>4</w:t>
      </w:r>
      <w:r w:rsidR="0086340F">
        <w:rPr>
          <w:rFonts w:ascii="仿宋_GB2312" w:eastAsia="仿宋_GB2312" w:hAnsi="宋体" w:hint="eastAsia"/>
          <w:sz w:val="24"/>
          <w:szCs w:val="24"/>
        </w:rPr>
        <w:t xml:space="preserve"> </w:t>
      </w:r>
      <w:r w:rsidRPr="0086340F">
        <w:rPr>
          <w:rFonts w:ascii="仿宋_GB2312" w:eastAsia="仿宋_GB2312" w:hAnsi="宋体" w:hint="eastAsia"/>
          <w:sz w:val="24"/>
          <w:szCs w:val="24"/>
        </w:rPr>
        <w:t>能将工程基础相关知识用于推演、分析专业复杂工程问题。</w:t>
      </w:r>
    </w:p>
    <w:p w:rsidR="00C90BBA" w:rsidRPr="0086340F" w:rsidRDefault="00C90BBA" w:rsidP="0086340F">
      <w:pPr>
        <w:spacing w:line="500" w:lineRule="exact"/>
        <w:ind w:firstLineChars="200" w:firstLine="480"/>
        <w:rPr>
          <w:rFonts w:ascii="仿宋_GB2312" w:eastAsia="仿宋_GB2312" w:hAnsi="宋体" w:hint="eastAsia"/>
          <w:sz w:val="24"/>
          <w:szCs w:val="24"/>
        </w:rPr>
      </w:pPr>
      <w:r w:rsidRPr="0086340F">
        <w:rPr>
          <w:rFonts w:ascii="仿宋_GB2312" w:eastAsia="仿宋_GB2312" w:hAnsi="宋体" w:hint="eastAsia"/>
          <w:sz w:val="24"/>
          <w:szCs w:val="24"/>
        </w:rPr>
        <w:t>1</w:t>
      </w:r>
      <w:r w:rsidR="0086340F">
        <w:rPr>
          <w:rFonts w:ascii="仿宋_GB2312" w:eastAsia="仿宋_GB2312" w:hAnsi="宋体" w:hint="eastAsia"/>
          <w:sz w:val="24"/>
          <w:szCs w:val="24"/>
        </w:rPr>
        <w:t>.</w:t>
      </w:r>
      <w:r w:rsidRPr="0086340F">
        <w:rPr>
          <w:rFonts w:ascii="仿宋_GB2312" w:eastAsia="仿宋_GB2312" w:hAnsi="宋体" w:hint="eastAsia"/>
          <w:sz w:val="24"/>
          <w:szCs w:val="24"/>
        </w:rPr>
        <w:t>5</w:t>
      </w:r>
      <w:r w:rsidR="0086340F">
        <w:rPr>
          <w:rFonts w:ascii="仿宋_GB2312" w:eastAsia="仿宋_GB2312" w:hAnsi="宋体" w:hint="eastAsia"/>
          <w:sz w:val="24"/>
          <w:szCs w:val="24"/>
        </w:rPr>
        <w:t xml:space="preserve"> </w:t>
      </w:r>
      <w:r w:rsidRPr="0086340F">
        <w:rPr>
          <w:rFonts w:ascii="仿宋_GB2312" w:eastAsia="仿宋_GB2312" w:hAnsi="宋体" w:hint="eastAsia"/>
          <w:sz w:val="24"/>
          <w:szCs w:val="24"/>
        </w:rPr>
        <w:t>能使用制药工程专业知识描述</w:t>
      </w:r>
      <w:bookmarkStart w:id="4" w:name="_Hlk172479865"/>
      <w:r w:rsidRPr="0086340F">
        <w:rPr>
          <w:rFonts w:ascii="仿宋_GB2312" w:eastAsia="仿宋_GB2312" w:hAnsi="宋体" w:hint="eastAsia"/>
          <w:sz w:val="24"/>
          <w:szCs w:val="24"/>
        </w:rPr>
        <w:t>复杂工程问题</w:t>
      </w:r>
      <w:bookmarkEnd w:id="4"/>
      <w:r w:rsidRPr="0086340F">
        <w:rPr>
          <w:rFonts w:ascii="仿宋_GB2312" w:eastAsia="仿宋_GB2312" w:hAnsi="宋体" w:hint="eastAsia"/>
          <w:sz w:val="24"/>
          <w:szCs w:val="24"/>
        </w:rPr>
        <w:t>，并综合相关学科的工程知识提出复杂工程问题解决方案。</w:t>
      </w:r>
    </w:p>
    <w:p w:rsidR="00C90BBA" w:rsidRPr="0086340F" w:rsidRDefault="00C90BBA" w:rsidP="0086340F">
      <w:pPr>
        <w:spacing w:line="500" w:lineRule="exact"/>
        <w:ind w:firstLineChars="200" w:firstLine="480"/>
        <w:rPr>
          <w:rFonts w:ascii="仿宋_GB2312" w:eastAsia="仿宋_GB2312" w:hAnsi="宋体" w:hint="eastAsia"/>
          <w:sz w:val="24"/>
          <w:szCs w:val="24"/>
        </w:rPr>
      </w:pPr>
      <w:r w:rsidRPr="0086340F">
        <w:rPr>
          <w:rFonts w:ascii="仿宋_GB2312" w:eastAsia="仿宋_GB2312" w:hAnsi="宋体" w:hint="eastAsia"/>
          <w:sz w:val="24"/>
          <w:szCs w:val="24"/>
        </w:rPr>
        <w:t>2.</w:t>
      </w:r>
      <w:r w:rsidRPr="0086340F">
        <w:rPr>
          <w:rFonts w:ascii="仿宋_GB2312" w:eastAsia="仿宋_GB2312" w:hAnsi="宋体" w:hint="eastAsia"/>
          <w:b/>
          <w:bCs/>
          <w:sz w:val="24"/>
          <w:szCs w:val="24"/>
        </w:rPr>
        <w:tab/>
        <w:t>问题分析</w:t>
      </w:r>
      <w:r w:rsidRPr="0086340F">
        <w:rPr>
          <w:rFonts w:ascii="仿宋_GB2312" w:eastAsia="仿宋_GB2312" w:hAnsi="宋体" w:hint="eastAsia"/>
          <w:sz w:val="24"/>
          <w:szCs w:val="24"/>
        </w:rPr>
        <w:t>。能够应用数学、自然科学和工程科学的第一性原理，识别、表达并通过文献研究分析复杂工程问题，综合考虑可持续发展的要求，以获得有效结论。</w:t>
      </w:r>
    </w:p>
    <w:p w:rsidR="00C90BBA" w:rsidRPr="0086340F" w:rsidRDefault="00C90BBA" w:rsidP="0086340F">
      <w:pPr>
        <w:spacing w:line="500" w:lineRule="exact"/>
        <w:ind w:firstLineChars="200" w:firstLine="480"/>
        <w:rPr>
          <w:rFonts w:ascii="仿宋_GB2312" w:eastAsia="仿宋_GB2312" w:hAnsi="宋体" w:hint="eastAsia"/>
          <w:sz w:val="24"/>
          <w:szCs w:val="24"/>
        </w:rPr>
      </w:pPr>
      <w:r w:rsidRPr="0086340F">
        <w:rPr>
          <w:rFonts w:ascii="仿宋_GB2312" w:eastAsia="仿宋_GB2312" w:hAnsi="宋体" w:hint="eastAsia"/>
          <w:sz w:val="24"/>
          <w:szCs w:val="24"/>
        </w:rPr>
        <w:t>2</w:t>
      </w:r>
      <w:r w:rsidR="0086340F">
        <w:rPr>
          <w:rFonts w:ascii="仿宋_GB2312" w:eastAsia="仿宋_GB2312" w:hAnsi="宋体" w:hint="eastAsia"/>
          <w:sz w:val="24"/>
          <w:szCs w:val="24"/>
        </w:rPr>
        <w:t>.</w:t>
      </w:r>
      <w:r w:rsidRPr="0086340F">
        <w:rPr>
          <w:rFonts w:ascii="仿宋_GB2312" w:eastAsia="仿宋_GB2312" w:hAnsi="宋体" w:hint="eastAsia"/>
          <w:sz w:val="24"/>
          <w:szCs w:val="24"/>
        </w:rPr>
        <w:t>1</w:t>
      </w:r>
      <w:r w:rsidR="0086340F">
        <w:rPr>
          <w:rFonts w:ascii="仿宋_GB2312" w:eastAsia="仿宋_GB2312" w:hAnsi="宋体" w:hint="eastAsia"/>
          <w:sz w:val="24"/>
          <w:szCs w:val="24"/>
        </w:rPr>
        <w:t xml:space="preserve"> </w:t>
      </w:r>
      <w:r w:rsidRPr="0086340F">
        <w:rPr>
          <w:rFonts w:ascii="仿宋_GB2312" w:eastAsia="仿宋_GB2312" w:hAnsi="宋体" w:hint="eastAsia"/>
          <w:sz w:val="24"/>
          <w:szCs w:val="24"/>
        </w:rPr>
        <w:t>能够基于相关科学第一性原理和数学模型方法正确表达和分析复杂工程问题。</w:t>
      </w:r>
    </w:p>
    <w:p w:rsidR="00C90BBA" w:rsidRPr="0086340F" w:rsidRDefault="00C90BBA" w:rsidP="0086340F">
      <w:pPr>
        <w:spacing w:line="500" w:lineRule="exact"/>
        <w:ind w:firstLineChars="200" w:firstLine="480"/>
        <w:rPr>
          <w:rFonts w:ascii="仿宋_GB2312" w:eastAsia="仿宋_GB2312" w:hAnsi="宋体" w:hint="eastAsia"/>
          <w:sz w:val="24"/>
          <w:szCs w:val="24"/>
        </w:rPr>
      </w:pPr>
      <w:r w:rsidRPr="0086340F">
        <w:rPr>
          <w:rFonts w:ascii="仿宋_GB2312" w:eastAsia="仿宋_GB2312" w:hAnsi="宋体" w:hint="eastAsia"/>
          <w:sz w:val="24"/>
          <w:szCs w:val="24"/>
        </w:rPr>
        <w:t>2</w:t>
      </w:r>
      <w:r w:rsidR="0086340F">
        <w:rPr>
          <w:rFonts w:ascii="仿宋_GB2312" w:eastAsia="仿宋_GB2312" w:hAnsi="宋体" w:hint="eastAsia"/>
          <w:sz w:val="24"/>
          <w:szCs w:val="24"/>
        </w:rPr>
        <w:t>.</w:t>
      </w:r>
      <w:r w:rsidRPr="0086340F">
        <w:rPr>
          <w:rFonts w:ascii="仿宋_GB2312" w:eastAsia="仿宋_GB2312" w:hAnsi="宋体" w:hint="eastAsia"/>
          <w:sz w:val="24"/>
          <w:szCs w:val="24"/>
        </w:rPr>
        <w:t>2</w:t>
      </w:r>
      <w:r w:rsidR="0086340F">
        <w:rPr>
          <w:rFonts w:ascii="仿宋_GB2312" w:eastAsia="仿宋_GB2312" w:hAnsi="宋体" w:hint="eastAsia"/>
          <w:sz w:val="24"/>
          <w:szCs w:val="24"/>
        </w:rPr>
        <w:t xml:space="preserve"> </w:t>
      </w:r>
      <w:r w:rsidRPr="0086340F">
        <w:rPr>
          <w:rFonts w:ascii="仿宋_GB2312" w:eastAsia="仿宋_GB2312" w:hAnsi="宋体" w:hint="eastAsia"/>
          <w:sz w:val="24"/>
          <w:szCs w:val="24"/>
        </w:rPr>
        <w:t>能够应用相关工程科学的第一性原理，并通过文献研究识别和判断复杂工程问题的关键环节与参数。</w:t>
      </w:r>
    </w:p>
    <w:p w:rsidR="00C90BBA" w:rsidRPr="0086340F" w:rsidRDefault="00C90BBA" w:rsidP="0086340F">
      <w:pPr>
        <w:spacing w:line="500" w:lineRule="exact"/>
        <w:ind w:firstLineChars="200" w:firstLine="480"/>
        <w:rPr>
          <w:rFonts w:ascii="仿宋_GB2312" w:eastAsia="仿宋_GB2312" w:hAnsi="宋体" w:hint="eastAsia"/>
          <w:sz w:val="24"/>
          <w:szCs w:val="24"/>
        </w:rPr>
      </w:pPr>
      <w:r w:rsidRPr="0086340F">
        <w:rPr>
          <w:rFonts w:ascii="仿宋_GB2312" w:eastAsia="仿宋_GB2312" w:hAnsi="宋体" w:hint="eastAsia"/>
          <w:sz w:val="24"/>
          <w:szCs w:val="24"/>
        </w:rPr>
        <w:t>2</w:t>
      </w:r>
      <w:r w:rsidR="0086340F">
        <w:rPr>
          <w:rFonts w:ascii="仿宋_GB2312" w:eastAsia="仿宋_GB2312" w:hAnsi="宋体" w:hint="eastAsia"/>
          <w:sz w:val="24"/>
          <w:szCs w:val="24"/>
        </w:rPr>
        <w:t>.</w:t>
      </w:r>
      <w:r w:rsidRPr="0086340F">
        <w:rPr>
          <w:rFonts w:ascii="仿宋_GB2312" w:eastAsia="仿宋_GB2312" w:hAnsi="宋体" w:hint="eastAsia"/>
          <w:sz w:val="24"/>
          <w:szCs w:val="24"/>
        </w:rPr>
        <w:t>3</w:t>
      </w:r>
      <w:r w:rsidR="0086340F">
        <w:rPr>
          <w:rFonts w:ascii="仿宋_GB2312" w:eastAsia="仿宋_GB2312" w:hAnsi="宋体" w:hint="eastAsia"/>
          <w:sz w:val="24"/>
          <w:szCs w:val="24"/>
        </w:rPr>
        <w:t xml:space="preserve"> </w:t>
      </w:r>
      <w:r w:rsidRPr="0086340F">
        <w:rPr>
          <w:rFonts w:ascii="仿宋_GB2312" w:eastAsia="仿宋_GB2312" w:hAnsi="宋体" w:hint="eastAsia"/>
          <w:sz w:val="24"/>
          <w:szCs w:val="24"/>
        </w:rPr>
        <w:t>能运用制药工程专业知识，综合考虑可持续发展的要求，分析制药过程的影响因素，获得有效结论。</w:t>
      </w:r>
    </w:p>
    <w:p w:rsidR="00C90BBA" w:rsidRPr="0086340F" w:rsidRDefault="00C90BBA" w:rsidP="0086340F">
      <w:pPr>
        <w:spacing w:line="500" w:lineRule="exact"/>
        <w:ind w:firstLineChars="200" w:firstLine="480"/>
        <w:rPr>
          <w:rFonts w:ascii="仿宋_GB2312" w:eastAsia="仿宋_GB2312" w:hAnsi="宋体" w:hint="eastAsia"/>
          <w:sz w:val="24"/>
          <w:szCs w:val="24"/>
        </w:rPr>
      </w:pPr>
      <w:r w:rsidRPr="0086340F">
        <w:rPr>
          <w:rFonts w:ascii="仿宋_GB2312" w:eastAsia="仿宋_GB2312" w:hAnsi="宋体" w:hint="eastAsia"/>
          <w:sz w:val="24"/>
          <w:szCs w:val="24"/>
        </w:rPr>
        <w:t>3.</w:t>
      </w:r>
      <w:r w:rsidRPr="0086340F">
        <w:rPr>
          <w:rFonts w:ascii="仿宋_GB2312" w:eastAsia="仿宋_GB2312" w:hAnsi="宋体" w:hint="eastAsia"/>
          <w:b/>
          <w:bCs/>
          <w:sz w:val="24"/>
          <w:szCs w:val="24"/>
        </w:rPr>
        <w:tab/>
        <w:t>设计/开发解决方案</w:t>
      </w:r>
      <w:r w:rsidRPr="0086340F">
        <w:rPr>
          <w:rFonts w:ascii="仿宋_GB2312" w:eastAsia="仿宋_GB2312" w:hAnsi="宋体" w:hint="eastAsia"/>
          <w:sz w:val="24"/>
          <w:szCs w:val="24"/>
        </w:rPr>
        <w:t>。能够针对复杂工程问题开发和设计解决方案，设计满足医药工业特定需求的系统、单元（部件）或工艺流程，体现创新性，并从健</w:t>
      </w:r>
      <w:r w:rsidRPr="0086340F">
        <w:rPr>
          <w:rFonts w:ascii="仿宋_GB2312" w:eastAsia="仿宋_GB2312" w:hAnsi="宋体" w:hint="eastAsia"/>
          <w:sz w:val="24"/>
          <w:szCs w:val="24"/>
        </w:rPr>
        <w:lastRenderedPageBreak/>
        <w:t>康与安全、全生命周期成本与净零碳要求、法律与伦理、社会与文化等角度考虑可行性。</w:t>
      </w:r>
    </w:p>
    <w:p w:rsidR="00C90BBA" w:rsidRPr="0086340F" w:rsidRDefault="00C90BBA" w:rsidP="0086340F">
      <w:pPr>
        <w:spacing w:line="500" w:lineRule="exact"/>
        <w:ind w:firstLineChars="200" w:firstLine="480"/>
        <w:rPr>
          <w:rFonts w:ascii="仿宋_GB2312" w:eastAsia="仿宋_GB2312" w:hAnsi="宋体" w:hint="eastAsia"/>
          <w:sz w:val="24"/>
          <w:szCs w:val="24"/>
        </w:rPr>
      </w:pPr>
      <w:r w:rsidRPr="0086340F">
        <w:rPr>
          <w:rFonts w:ascii="仿宋_GB2312" w:eastAsia="仿宋_GB2312" w:hAnsi="宋体" w:hint="eastAsia"/>
          <w:sz w:val="24"/>
          <w:szCs w:val="24"/>
        </w:rPr>
        <w:t>3</w:t>
      </w:r>
      <w:r w:rsidR="0086340F">
        <w:rPr>
          <w:rFonts w:ascii="仿宋_GB2312" w:eastAsia="仿宋_GB2312" w:hAnsi="宋体" w:hint="eastAsia"/>
          <w:sz w:val="24"/>
          <w:szCs w:val="24"/>
        </w:rPr>
        <w:t>.</w:t>
      </w:r>
      <w:r w:rsidRPr="0086340F">
        <w:rPr>
          <w:rFonts w:ascii="仿宋_GB2312" w:eastAsia="仿宋_GB2312" w:hAnsi="宋体" w:hint="eastAsia"/>
          <w:sz w:val="24"/>
          <w:szCs w:val="24"/>
        </w:rPr>
        <w:t>1</w:t>
      </w:r>
      <w:r w:rsidR="0086340F">
        <w:rPr>
          <w:rFonts w:ascii="仿宋_GB2312" w:eastAsia="仿宋_GB2312" w:hAnsi="宋体" w:hint="eastAsia"/>
          <w:sz w:val="24"/>
          <w:szCs w:val="24"/>
        </w:rPr>
        <w:t xml:space="preserve"> </w:t>
      </w:r>
      <w:r w:rsidRPr="0086340F">
        <w:rPr>
          <w:rFonts w:ascii="仿宋_GB2312" w:eastAsia="仿宋_GB2312" w:hAnsi="宋体" w:hint="eastAsia"/>
          <w:sz w:val="24"/>
          <w:szCs w:val="24"/>
        </w:rPr>
        <w:t>掌握药品的性质与生产方法，掌握工程设计的基本理论。</w:t>
      </w:r>
    </w:p>
    <w:p w:rsidR="00C90BBA" w:rsidRPr="0086340F" w:rsidRDefault="00C90BBA" w:rsidP="0086340F">
      <w:pPr>
        <w:spacing w:line="500" w:lineRule="exact"/>
        <w:ind w:firstLineChars="200" w:firstLine="480"/>
        <w:rPr>
          <w:rFonts w:ascii="仿宋_GB2312" w:eastAsia="仿宋_GB2312" w:hAnsi="宋体" w:hint="eastAsia"/>
          <w:sz w:val="24"/>
          <w:szCs w:val="24"/>
        </w:rPr>
      </w:pPr>
      <w:r w:rsidRPr="0086340F">
        <w:rPr>
          <w:rFonts w:ascii="仿宋_GB2312" w:eastAsia="仿宋_GB2312" w:hAnsi="宋体" w:hint="eastAsia"/>
          <w:sz w:val="24"/>
          <w:szCs w:val="24"/>
        </w:rPr>
        <w:t>3</w:t>
      </w:r>
      <w:r w:rsidR="0086340F">
        <w:rPr>
          <w:rFonts w:ascii="仿宋_GB2312" w:eastAsia="仿宋_GB2312" w:hAnsi="宋体" w:hint="eastAsia"/>
          <w:sz w:val="24"/>
          <w:szCs w:val="24"/>
        </w:rPr>
        <w:t>.</w:t>
      </w:r>
      <w:r w:rsidRPr="0086340F">
        <w:rPr>
          <w:rFonts w:ascii="仿宋_GB2312" w:eastAsia="仿宋_GB2312" w:hAnsi="宋体" w:hint="eastAsia"/>
          <w:sz w:val="24"/>
          <w:szCs w:val="24"/>
        </w:rPr>
        <w:t>2</w:t>
      </w:r>
      <w:r w:rsidR="0086340F">
        <w:rPr>
          <w:rFonts w:ascii="仿宋_GB2312" w:eastAsia="仿宋_GB2312" w:hAnsi="宋体" w:hint="eastAsia"/>
          <w:sz w:val="24"/>
          <w:szCs w:val="24"/>
        </w:rPr>
        <w:t xml:space="preserve"> </w:t>
      </w:r>
      <w:r w:rsidRPr="0086340F">
        <w:rPr>
          <w:rFonts w:ascii="仿宋_GB2312" w:eastAsia="仿宋_GB2312" w:hAnsi="宋体" w:hint="eastAsia"/>
          <w:sz w:val="24"/>
          <w:szCs w:val="24"/>
        </w:rPr>
        <w:t>掌握新药品种、制药工艺和制药设备开发的基本流程和方法。</w:t>
      </w:r>
    </w:p>
    <w:p w:rsidR="00C90BBA" w:rsidRPr="0086340F" w:rsidRDefault="00C90BBA" w:rsidP="0086340F">
      <w:pPr>
        <w:spacing w:line="500" w:lineRule="exact"/>
        <w:ind w:firstLineChars="200" w:firstLine="480"/>
        <w:rPr>
          <w:rFonts w:ascii="仿宋_GB2312" w:eastAsia="仿宋_GB2312" w:hAnsi="宋体" w:hint="eastAsia"/>
          <w:sz w:val="24"/>
          <w:szCs w:val="24"/>
        </w:rPr>
      </w:pPr>
      <w:r w:rsidRPr="0086340F">
        <w:rPr>
          <w:rFonts w:ascii="仿宋_GB2312" w:eastAsia="仿宋_GB2312" w:hAnsi="宋体" w:hint="eastAsia"/>
          <w:sz w:val="24"/>
          <w:szCs w:val="24"/>
        </w:rPr>
        <w:t>3</w:t>
      </w:r>
      <w:r w:rsidR="0086340F">
        <w:rPr>
          <w:rFonts w:ascii="仿宋_GB2312" w:eastAsia="仿宋_GB2312" w:hAnsi="宋体" w:hint="eastAsia"/>
          <w:sz w:val="24"/>
          <w:szCs w:val="24"/>
        </w:rPr>
        <w:t>.</w:t>
      </w:r>
      <w:r w:rsidRPr="0086340F">
        <w:rPr>
          <w:rFonts w:ascii="仿宋_GB2312" w:eastAsia="仿宋_GB2312" w:hAnsi="宋体" w:hint="eastAsia"/>
          <w:sz w:val="24"/>
          <w:szCs w:val="24"/>
        </w:rPr>
        <w:t>3</w:t>
      </w:r>
      <w:r w:rsidR="0086340F">
        <w:rPr>
          <w:rFonts w:ascii="仿宋_GB2312" w:eastAsia="仿宋_GB2312" w:hAnsi="宋体" w:hint="eastAsia"/>
          <w:sz w:val="24"/>
          <w:szCs w:val="24"/>
        </w:rPr>
        <w:t xml:space="preserve"> </w:t>
      </w:r>
      <w:r w:rsidRPr="0086340F">
        <w:rPr>
          <w:rFonts w:ascii="仿宋_GB2312" w:eastAsia="仿宋_GB2312" w:hAnsi="宋体" w:hint="eastAsia"/>
          <w:sz w:val="24"/>
          <w:szCs w:val="24"/>
        </w:rPr>
        <w:t>能够根据医药工业特定需求，进行制药生产系统规划、过程单元（部件）或工艺流程开发、制药车间及相关辅助设施设计，并在解决方案中体现创新意识。</w:t>
      </w:r>
    </w:p>
    <w:p w:rsidR="00C90BBA" w:rsidRPr="0086340F" w:rsidRDefault="00C90BBA" w:rsidP="0086340F">
      <w:pPr>
        <w:spacing w:line="500" w:lineRule="exact"/>
        <w:ind w:firstLineChars="200" w:firstLine="480"/>
        <w:rPr>
          <w:rFonts w:ascii="仿宋_GB2312" w:eastAsia="仿宋_GB2312" w:hAnsi="宋体" w:hint="eastAsia"/>
          <w:sz w:val="24"/>
          <w:szCs w:val="24"/>
        </w:rPr>
      </w:pPr>
      <w:r w:rsidRPr="0086340F">
        <w:rPr>
          <w:rFonts w:ascii="仿宋_GB2312" w:eastAsia="仿宋_GB2312" w:hAnsi="宋体" w:hint="eastAsia"/>
          <w:sz w:val="24"/>
          <w:szCs w:val="24"/>
        </w:rPr>
        <w:t>3</w:t>
      </w:r>
      <w:r w:rsidR="0086340F">
        <w:rPr>
          <w:rFonts w:ascii="仿宋_GB2312" w:eastAsia="仿宋_GB2312" w:hAnsi="宋体" w:hint="eastAsia"/>
          <w:sz w:val="24"/>
          <w:szCs w:val="24"/>
        </w:rPr>
        <w:t>.</w:t>
      </w:r>
      <w:r w:rsidRPr="0086340F">
        <w:rPr>
          <w:rFonts w:ascii="仿宋_GB2312" w:eastAsia="仿宋_GB2312" w:hAnsi="宋体" w:hint="eastAsia"/>
          <w:sz w:val="24"/>
          <w:szCs w:val="24"/>
        </w:rPr>
        <w:t>4：在开发和设计解决方案时，能够从健康与安全、全生命周期成本与净零碳要求、法律与伦理、社会与文化等角度考虑可行性。</w:t>
      </w:r>
    </w:p>
    <w:p w:rsidR="00C90BBA" w:rsidRPr="0086340F" w:rsidRDefault="00C90BBA" w:rsidP="0086340F">
      <w:pPr>
        <w:spacing w:line="500" w:lineRule="exact"/>
        <w:ind w:firstLineChars="200" w:firstLine="480"/>
        <w:rPr>
          <w:rFonts w:ascii="仿宋_GB2312" w:eastAsia="仿宋_GB2312" w:hAnsi="宋体" w:hint="eastAsia"/>
          <w:sz w:val="24"/>
          <w:szCs w:val="24"/>
        </w:rPr>
      </w:pPr>
      <w:r w:rsidRPr="0086340F">
        <w:rPr>
          <w:rFonts w:ascii="仿宋_GB2312" w:eastAsia="仿宋_GB2312" w:hAnsi="宋体" w:hint="eastAsia"/>
          <w:sz w:val="24"/>
          <w:szCs w:val="24"/>
        </w:rPr>
        <w:t>4.</w:t>
      </w:r>
      <w:r w:rsidRPr="0086340F">
        <w:rPr>
          <w:rFonts w:ascii="仿宋_GB2312" w:eastAsia="仿宋_GB2312" w:hAnsi="宋体" w:hint="eastAsia"/>
          <w:b/>
          <w:bCs/>
          <w:sz w:val="24"/>
          <w:szCs w:val="24"/>
        </w:rPr>
        <w:t xml:space="preserve"> 研究</w:t>
      </w:r>
      <w:r w:rsidRPr="0086340F">
        <w:rPr>
          <w:rFonts w:ascii="仿宋_GB2312" w:eastAsia="仿宋_GB2312" w:hAnsi="宋体" w:hint="eastAsia"/>
          <w:sz w:val="24"/>
          <w:szCs w:val="24"/>
        </w:rPr>
        <w:t>。能够基于科学原理并采用科学方法对复杂工程问题进行研究，包括设计实验、分析与解释数据、并通过信息综合得到合理有效的结论。</w:t>
      </w:r>
    </w:p>
    <w:p w:rsidR="00C90BBA" w:rsidRPr="0086340F" w:rsidRDefault="00C90BBA" w:rsidP="0086340F">
      <w:pPr>
        <w:spacing w:line="500" w:lineRule="exact"/>
        <w:ind w:firstLineChars="200" w:firstLine="480"/>
        <w:rPr>
          <w:rFonts w:ascii="仿宋_GB2312" w:eastAsia="仿宋_GB2312" w:hAnsi="宋体" w:hint="eastAsia"/>
          <w:sz w:val="24"/>
          <w:szCs w:val="24"/>
        </w:rPr>
      </w:pPr>
      <w:r w:rsidRPr="0086340F">
        <w:rPr>
          <w:rFonts w:ascii="仿宋_GB2312" w:eastAsia="仿宋_GB2312" w:hAnsi="宋体" w:hint="eastAsia"/>
          <w:sz w:val="24"/>
          <w:szCs w:val="24"/>
        </w:rPr>
        <w:t>4</w:t>
      </w:r>
      <w:r w:rsidR="0086340F">
        <w:rPr>
          <w:rFonts w:ascii="仿宋_GB2312" w:eastAsia="仿宋_GB2312" w:hAnsi="宋体" w:hint="eastAsia"/>
          <w:sz w:val="24"/>
          <w:szCs w:val="24"/>
        </w:rPr>
        <w:t>.</w:t>
      </w:r>
      <w:r w:rsidRPr="0086340F">
        <w:rPr>
          <w:rFonts w:ascii="仿宋_GB2312" w:eastAsia="仿宋_GB2312" w:hAnsi="宋体" w:hint="eastAsia"/>
          <w:sz w:val="24"/>
          <w:szCs w:val="24"/>
        </w:rPr>
        <w:t>1</w:t>
      </w:r>
      <w:r w:rsidR="0086340F">
        <w:rPr>
          <w:rFonts w:ascii="仿宋_GB2312" w:eastAsia="仿宋_GB2312" w:hAnsi="宋体" w:hint="eastAsia"/>
          <w:sz w:val="24"/>
          <w:szCs w:val="24"/>
        </w:rPr>
        <w:t xml:space="preserve"> </w:t>
      </w:r>
      <w:r w:rsidRPr="0086340F">
        <w:rPr>
          <w:rFonts w:ascii="仿宋_GB2312" w:eastAsia="仿宋_GB2312" w:hAnsi="宋体" w:hint="eastAsia"/>
          <w:sz w:val="24"/>
          <w:szCs w:val="24"/>
        </w:rPr>
        <w:t>能够基于科学原理，通过文献查阅和调研，分析制药复杂工程问题的解决方案。</w:t>
      </w:r>
    </w:p>
    <w:p w:rsidR="00C90BBA" w:rsidRPr="0086340F" w:rsidRDefault="00C90BBA" w:rsidP="0086340F">
      <w:pPr>
        <w:spacing w:line="500" w:lineRule="exact"/>
        <w:ind w:firstLineChars="200" w:firstLine="480"/>
        <w:rPr>
          <w:rFonts w:ascii="仿宋_GB2312" w:eastAsia="仿宋_GB2312" w:hAnsi="宋体" w:hint="eastAsia"/>
          <w:sz w:val="24"/>
          <w:szCs w:val="24"/>
        </w:rPr>
      </w:pPr>
      <w:r w:rsidRPr="0086340F">
        <w:rPr>
          <w:rFonts w:ascii="仿宋_GB2312" w:eastAsia="仿宋_GB2312" w:hAnsi="宋体" w:hint="eastAsia"/>
          <w:sz w:val="24"/>
          <w:szCs w:val="24"/>
        </w:rPr>
        <w:t>4</w:t>
      </w:r>
      <w:r w:rsidR="0086340F">
        <w:rPr>
          <w:rFonts w:ascii="仿宋_GB2312" w:eastAsia="仿宋_GB2312" w:hAnsi="宋体" w:hint="eastAsia"/>
          <w:sz w:val="24"/>
          <w:szCs w:val="24"/>
        </w:rPr>
        <w:t>.</w:t>
      </w:r>
      <w:r w:rsidRPr="0086340F">
        <w:rPr>
          <w:rFonts w:ascii="仿宋_GB2312" w:eastAsia="仿宋_GB2312" w:hAnsi="宋体" w:hint="eastAsia"/>
          <w:sz w:val="24"/>
          <w:szCs w:val="24"/>
        </w:rPr>
        <w:t>2</w:t>
      </w:r>
      <w:r w:rsidR="0086340F">
        <w:rPr>
          <w:rFonts w:ascii="仿宋_GB2312" w:eastAsia="仿宋_GB2312" w:hAnsi="宋体" w:hint="eastAsia"/>
          <w:sz w:val="24"/>
          <w:szCs w:val="24"/>
        </w:rPr>
        <w:t xml:space="preserve"> </w:t>
      </w:r>
      <w:r w:rsidRPr="0086340F">
        <w:rPr>
          <w:rFonts w:ascii="仿宋_GB2312" w:eastAsia="仿宋_GB2312" w:hAnsi="宋体" w:hint="eastAsia"/>
          <w:sz w:val="24"/>
          <w:szCs w:val="24"/>
        </w:rPr>
        <w:t>能够根据对象特征，选择研究路线，设计实验方案。</w:t>
      </w:r>
    </w:p>
    <w:p w:rsidR="00C90BBA" w:rsidRPr="0086340F" w:rsidRDefault="00C90BBA" w:rsidP="0086340F">
      <w:pPr>
        <w:spacing w:line="500" w:lineRule="exact"/>
        <w:ind w:firstLineChars="200" w:firstLine="480"/>
        <w:rPr>
          <w:rFonts w:ascii="仿宋_GB2312" w:eastAsia="仿宋_GB2312" w:hAnsi="宋体" w:hint="eastAsia"/>
          <w:sz w:val="24"/>
          <w:szCs w:val="24"/>
        </w:rPr>
      </w:pPr>
      <w:r w:rsidRPr="0086340F">
        <w:rPr>
          <w:rFonts w:ascii="仿宋_GB2312" w:eastAsia="仿宋_GB2312" w:hAnsi="宋体" w:hint="eastAsia"/>
          <w:sz w:val="24"/>
          <w:szCs w:val="24"/>
        </w:rPr>
        <w:t>4</w:t>
      </w:r>
      <w:r w:rsidR="0086340F">
        <w:rPr>
          <w:rFonts w:ascii="仿宋_GB2312" w:eastAsia="仿宋_GB2312" w:hAnsi="宋体" w:hint="eastAsia"/>
          <w:sz w:val="24"/>
          <w:szCs w:val="24"/>
        </w:rPr>
        <w:t>.</w:t>
      </w:r>
      <w:r w:rsidRPr="0086340F">
        <w:rPr>
          <w:rFonts w:ascii="仿宋_GB2312" w:eastAsia="仿宋_GB2312" w:hAnsi="宋体" w:hint="eastAsia"/>
          <w:sz w:val="24"/>
          <w:szCs w:val="24"/>
        </w:rPr>
        <w:t>3</w:t>
      </w:r>
      <w:r w:rsidR="0086340F">
        <w:rPr>
          <w:rFonts w:ascii="仿宋_GB2312" w:eastAsia="仿宋_GB2312" w:hAnsi="宋体" w:hint="eastAsia"/>
          <w:sz w:val="24"/>
          <w:szCs w:val="24"/>
        </w:rPr>
        <w:t xml:space="preserve"> </w:t>
      </w:r>
      <w:r w:rsidRPr="0086340F">
        <w:rPr>
          <w:rFonts w:ascii="仿宋_GB2312" w:eastAsia="仿宋_GB2312" w:hAnsi="宋体" w:hint="eastAsia"/>
          <w:sz w:val="24"/>
          <w:szCs w:val="24"/>
        </w:rPr>
        <w:t>能够根据实验方案构建实验系统，安全地开展实验，科学地采集实验数据，并对实验结果进行分析和解释，并通过信息综合得到合理有效的结论。</w:t>
      </w:r>
    </w:p>
    <w:p w:rsidR="00C90BBA" w:rsidRPr="0086340F" w:rsidRDefault="00C90BBA" w:rsidP="0086340F">
      <w:pPr>
        <w:spacing w:line="500" w:lineRule="exact"/>
        <w:ind w:firstLineChars="200" w:firstLine="480"/>
        <w:rPr>
          <w:rFonts w:ascii="仿宋_GB2312" w:eastAsia="仿宋_GB2312" w:hAnsi="宋体" w:hint="eastAsia"/>
          <w:sz w:val="24"/>
          <w:szCs w:val="24"/>
        </w:rPr>
      </w:pPr>
      <w:r w:rsidRPr="0086340F">
        <w:rPr>
          <w:rFonts w:ascii="仿宋_GB2312" w:eastAsia="仿宋_GB2312" w:hAnsi="宋体" w:hint="eastAsia"/>
          <w:sz w:val="24"/>
          <w:szCs w:val="24"/>
        </w:rPr>
        <w:t>5.</w:t>
      </w:r>
      <w:r w:rsidRPr="0086340F">
        <w:rPr>
          <w:rFonts w:ascii="仿宋_GB2312" w:eastAsia="仿宋_GB2312" w:hAnsi="宋体" w:hint="eastAsia"/>
          <w:b/>
          <w:bCs/>
          <w:sz w:val="24"/>
          <w:szCs w:val="24"/>
        </w:rPr>
        <w:tab/>
        <w:t>使用现代工具</w:t>
      </w:r>
      <w:r w:rsidRPr="0086340F">
        <w:rPr>
          <w:rFonts w:ascii="仿宋_GB2312" w:eastAsia="仿宋_GB2312" w:hAnsi="宋体" w:hint="eastAsia"/>
          <w:sz w:val="24"/>
          <w:szCs w:val="24"/>
        </w:rPr>
        <w:t>。能够针对复杂工程问题，开发、选择与使用恰当的技术、资源、现代工程工具和信息技术工具，包括对复杂工程问题的预测与模拟，并能够理解其局限性。</w:t>
      </w:r>
    </w:p>
    <w:p w:rsidR="00C90BBA" w:rsidRPr="0086340F" w:rsidRDefault="00C90BBA" w:rsidP="0086340F">
      <w:pPr>
        <w:spacing w:line="500" w:lineRule="exact"/>
        <w:ind w:firstLineChars="200" w:firstLine="480"/>
        <w:rPr>
          <w:rFonts w:ascii="仿宋_GB2312" w:eastAsia="仿宋_GB2312" w:hAnsi="宋体" w:hint="eastAsia"/>
          <w:sz w:val="24"/>
          <w:szCs w:val="24"/>
        </w:rPr>
      </w:pPr>
      <w:r w:rsidRPr="0086340F">
        <w:rPr>
          <w:rFonts w:ascii="仿宋_GB2312" w:eastAsia="仿宋_GB2312" w:hAnsi="宋体" w:hint="eastAsia"/>
          <w:sz w:val="24"/>
          <w:szCs w:val="24"/>
        </w:rPr>
        <w:t>5</w:t>
      </w:r>
      <w:r w:rsidR="0086340F">
        <w:rPr>
          <w:rFonts w:ascii="仿宋_GB2312" w:eastAsia="仿宋_GB2312" w:hAnsi="宋体" w:hint="eastAsia"/>
          <w:sz w:val="24"/>
          <w:szCs w:val="24"/>
        </w:rPr>
        <w:t>.</w:t>
      </w:r>
      <w:r w:rsidRPr="0086340F">
        <w:rPr>
          <w:rFonts w:ascii="仿宋_GB2312" w:eastAsia="仿宋_GB2312" w:hAnsi="宋体" w:hint="eastAsia"/>
          <w:sz w:val="24"/>
          <w:szCs w:val="24"/>
        </w:rPr>
        <w:t>1</w:t>
      </w:r>
      <w:r w:rsidR="0086340F">
        <w:rPr>
          <w:rFonts w:ascii="仿宋_GB2312" w:eastAsia="仿宋_GB2312" w:hAnsi="宋体" w:hint="eastAsia"/>
          <w:sz w:val="24"/>
          <w:szCs w:val="24"/>
        </w:rPr>
        <w:t xml:space="preserve"> </w:t>
      </w:r>
      <w:r w:rsidRPr="0086340F">
        <w:rPr>
          <w:rFonts w:ascii="仿宋_GB2312" w:eastAsia="仿宋_GB2312" w:hAnsi="宋体" w:hint="eastAsia"/>
          <w:sz w:val="24"/>
          <w:szCs w:val="24"/>
        </w:rPr>
        <w:t>了解制药工程专业常用的现代仪器、信息技术工具、工程工具和模拟软件的使用原理和技术方法，模拟和预测专业问题，分析与理解其局限性。</w:t>
      </w:r>
    </w:p>
    <w:p w:rsidR="00C90BBA" w:rsidRPr="0086340F" w:rsidRDefault="00C90BBA" w:rsidP="0086340F">
      <w:pPr>
        <w:spacing w:line="500" w:lineRule="exact"/>
        <w:ind w:firstLineChars="200" w:firstLine="480"/>
        <w:rPr>
          <w:rFonts w:ascii="仿宋_GB2312" w:eastAsia="仿宋_GB2312" w:hAnsi="宋体" w:hint="eastAsia"/>
          <w:sz w:val="24"/>
          <w:szCs w:val="24"/>
        </w:rPr>
      </w:pPr>
      <w:r w:rsidRPr="0086340F">
        <w:rPr>
          <w:rFonts w:ascii="仿宋_GB2312" w:eastAsia="仿宋_GB2312" w:hAnsi="宋体" w:hint="eastAsia"/>
          <w:sz w:val="24"/>
          <w:szCs w:val="24"/>
        </w:rPr>
        <w:t>5</w:t>
      </w:r>
      <w:r w:rsidR="0086340F">
        <w:rPr>
          <w:rFonts w:ascii="仿宋_GB2312" w:eastAsia="仿宋_GB2312" w:hAnsi="宋体" w:hint="eastAsia"/>
          <w:sz w:val="24"/>
          <w:szCs w:val="24"/>
        </w:rPr>
        <w:t>.</w:t>
      </w:r>
      <w:r w:rsidRPr="0086340F">
        <w:rPr>
          <w:rFonts w:ascii="仿宋_GB2312" w:eastAsia="仿宋_GB2312" w:hAnsi="宋体" w:hint="eastAsia"/>
          <w:sz w:val="24"/>
          <w:szCs w:val="24"/>
        </w:rPr>
        <w:t>2</w:t>
      </w:r>
      <w:r w:rsidR="0086340F">
        <w:rPr>
          <w:rFonts w:ascii="仿宋_GB2312" w:eastAsia="仿宋_GB2312" w:hAnsi="宋体" w:hint="eastAsia"/>
          <w:sz w:val="24"/>
          <w:szCs w:val="24"/>
        </w:rPr>
        <w:t xml:space="preserve"> </w:t>
      </w:r>
      <w:r w:rsidRPr="0086340F">
        <w:rPr>
          <w:rFonts w:ascii="仿宋_GB2312" w:eastAsia="仿宋_GB2312" w:hAnsi="宋体" w:hint="eastAsia"/>
          <w:sz w:val="24"/>
          <w:szCs w:val="24"/>
        </w:rPr>
        <w:t>能够选用恰当的现代工具，对制药复杂工程问题进行分析、计算与设计。</w:t>
      </w:r>
    </w:p>
    <w:p w:rsidR="00C90BBA" w:rsidRPr="0086340F" w:rsidRDefault="00C90BBA" w:rsidP="0086340F">
      <w:pPr>
        <w:spacing w:line="500" w:lineRule="exact"/>
        <w:ind w:firstLineChars="200" w:firstLine="480"/>
        <w:rPr>
          <w:rFonts w:ascii="仿宋_GB2312" w:eastAsia="仿宋_GB2312" w:hAnsi="宋体" w:hint="eastAsia"/>
          <w:sz w:val="24"/>
          <w:szCs w:val="24"/>
        </w:rPr>
      </w:pPr>
      <w:r w:rsidRPr="0086340F">
        <w:rPr>
          <w:rFonts w:ascii="仿宋_GB2312" w:eastAsia="仿宋_GB2312" w:hAnsi="宋体" w:hint="eastAsia"/>
          <w:sz w:val="24"/>
          <w:szCs w:val="24"/>
        </w:rPr>
        <w:t>6.</w:t>
      </w:r>
      <w:r w:rsidRPr="0086340F">
        <w:rPr>
          <w:rFonts w:ascii="仿宋_GB2312" w:eastAsia="仿宋_GB2312" w:hAnsi="宋体" w:hint="eastAsia"/>
          <w:b/>
          <w:bCs/>
          <w:sz w:val="24"/>
          <w:szCs w:val="24"/>
        </w:rPr>
        <w:tab/>
        <w:t>工程与可持续发展</w:t>
      </w:r>
      <w:r w:rsidRPr="0086340F">
        <w:rPr>
          <w:rFonts w:ascii="仿宋_GB2312" w:eastAsia="仿宋_GB2312" w:hAnsi="宋体" w:hint="eastAsia"/>
          <w:sz w:val="24"/>
          <w:szCs w:val="24"/>
        </w:rPr>
        <w:t>。在解决复杂工程问题时，能够基于制药工程相关背景知识，分析和评价工程实践对健康、安全、环境、法律以及经济和社会可持续发展的影响，并理解应承担的责任。</w:t>
      </w:r>
    </w:p>
    <w:p w:rsidR="00C90BBA" w:rsidRPr="0086340F" w:rsidRDefault="00C90BBA" w:rsidP="0086340F">
      <w:pPr>
        <w:spacing w:line="500" w:lineRule="exact"/>
        <w:ind w:firstLineChars="200" w:firstLine="480"/>
        <w:rPr>
          <w:rFonts w:ascii="仿宋_GB2312" w:eastAsia="仿宋_GB2312" w:hAnsi="宋体" w:hint="eastAsia"/>
          <w:sz w:val="24"/>
          <w:szCs w:val="24"/>
        </w:rPr>
      </w:pPr>
      <w:r w:rsidRPr="0086340F">
        <w:rPr>
          <w:rFonts w:ascii="仿宋_GB2312" w:eastAsia="仿宋_GB2312" w:hAnsi="宋体" w:hint="eastAsia"/>
          <w:sz w:val="24"/>
          <w:szCs w:val="24"/>
        </w:rPr>
        <w:t>6</w:t>
      </w:r>
      <w:r w:rsidR="0086340F">
        <w:rPr>
          <w:rFonts w:ascii="仿宋_GB2312" w:eastAsia="仿宋_GB2312" w:hAnsi="宋体" w:hint="eastAsia"/>
          <w:sz w:val="24"/>
          <w:szCs w:val="24"/>
        </w:rPr>
        <w:t>.</w:t>
      </w:r>
      <w:r w:rsidRPr="0086340F">
        <w:rPr>
          <w:rFonts w:ascii="仿宋_GB2312" w:eastAsia="仿宋_GB2312" w:hAnsi="宋体" w:hint="eastAsia"/>
          <w:sz w:val="24"/>
          <w:szCs w:val="24"/>
        </w:rPr>
        <w:t>1</w:t>
      </w:r>
      <w:r w:rsidR="0086340F">
        <w:rPr>
          <w:rFonts w:ascii="仿宋_GB2312" w:eastAsia="仿宋_GB2312" w:hAnsi="宋体" w:hint="eastAsia"/>
          <w:sz w:val="24"/>
          <w:szCs w:val="24"/>
        </w:rPr>
        <w:t xml:space="preserve"> </w:t>
      </w:r>
      <w:r w:rsidRPr="0086340F">
        <w:rPr>
          <w:rFonts w:ascii="仿宋_GB2312" w:eastAsia="仿宋_GB2312" w:hAnsi="宋体" w:hint="eastAsia"/>
          <w:sz w:val="24"/>
          <w:szCs w:val="24"/>
        </w:rPr>
        <w:t>了解专业相关领域的技术标准体系、知识产权、产业政策和法律法规，熟悉和理解环境保护、经济和社会可持续发展的理念和内涵，以及对工程活动的影响。</w:t>
      </w:r>
    </w:p>
    <w:p w:rsidR="00C90BBA" w:rsidRPr="0086340F" w:rsidRDefault="00C90BBA" w:rsidP="0086340F">
      <w:pPr>
        <w:spacing w:line="500" w:lineRule="exact"/>
        <w:ind w:firstLineChars="200" w:firstLine="480"/>
        <w:rPr>
          <w:rFonts w:ascii="仿宋_GB2312" w:eastAsia="仿宋_GB2312" w:hAnsi="宋体" w:hint="eastAsia"/>
          <w:sz w:val="24"/>
          <w:szCs w:val="24"/>
        </w:rPr>
      </w:pPr>
      <w:r w:rsidRPr="0086340F">
        <w:rPr>
          <w:rFonts w:ascii="仿宋_GB2312" w:eastAsia="仿宋_GB2312" w:hAnsi="宋体" w:hint="eastAsia"/>
          <w:sz w:val="24"/>
          <w:szCs w:val="24"/>
        </w:rPr>
        <w:lastRenderedPageBreak/>
        <w:t>6</w:t>
      </w:r>
      <w:r w:rsidR="0086340F">
        <w:rPr>
          <w:rFonts w:ascii="仿宋_GB2312" w:eastAsia="仿宋_GB2312" w:hAnsi="宋体" w:hint="eastAsia"/>
          <w:sz w:val="24"/>
          <w:szCs w:val="24"/>
        </w:rPr>
        <w:t>.</w:t>
      </w:r>
      <w:r w:rsidRPr="0086340F">
        <w:rPr>
          <w:rFonts w:ascii="仿宋_GB2312" w:eastAsia="仿宋_GB2312" w:hAnsi="宋体" w:hint="eastAsia"/>
          <w:sz w:val="24"/>
          <w:szCs w:val="24"/>
        </w:rPr>
        <w:t>2</w:t>
      </w:r>
      <w:r w:rsidR="0086340F">
        <w:rPr>
          <w:rFonts w:ascii="仿宋_GB2312" w:eastAsia="仿宋_GB2312" w:hAnsi="宋体" w:hint="eastAsia"/>
          <w:sz w:val="24"/>
          <w:szCs w:val="24"/>
        </w:rPr>
        <w:t xml:space="preserve"> </w:t>
      </w:r>
      <w:r w:rsidRPr="0086340F">
        <w:rPr>
          <w:rFonts w:ascii="仿宋_GB2312" w:eastAsia="仿宋_GB2312" w:hAnsi="宋体" w:hint="eastAsia"/>
          <w:sz w:val="24"/>
          <w:szCs w:val="24"/>
        </w:rPr>
        <w:t>树立绿色制药的理念，能够站在环境友好和可持续发展的角度分析和评价制药工程实践对健康、安全、环境、法律以及经济和社会可持续发展的影响，和产品周期中可能对人类和环境造成的损害和隐患，并理解应承担的责任。</w:t>
      </w:r>
    </w:p>
    <w:p w:rsidR="00C90BBA" w:rsidRPr="0086340F" w:rsidRDefault="00C90BBA" w:rsidP="0086340F">
      <w:pPr>
        <w:spacing w:line="500" w:lineRule="exact"/>
        <w:ind w:firstLineChars="200" w:firstLine="480"/>
        <w:rPr>
          <w:rFonts w:ascii="仿宋_GB2312" w:eastAsia="仿宋_GB2312" w:hAnsi="宋体" w:hint="eastAsia"/>
          <w:sz w:val="24"/>
          <w:szCs w:val="24"/>
        </w:rPr>
      </w:pPr>
      <w:r w:rsidRPr="0086340F">
        <w:rPr>
          <w:rFonts w:ascii="仿宋_GB2312" w:eastAsia="仿宋_GB2312" w:hAnsi="宋体" w:hint="eastAsia"/>
          <w:sz w:val="24"/>
          <w:szCs w:val="24"/>
        </w:rPr>
        <w:t>7.</w:t>
      </w:r>
      <w:r w:rsidRPr="0086340F">
        <w:rPr>
          <w:rFonts w:ascii="仿宋_GB2312" w:eastAsia="仿宋_GB2312" w:hAnsi="宋体" w:hint="eastAsia"/>
          <w:b/>
          <w:bCs/>
          <w:sz w:val="24"/>
          <w:szCs w:val="24"/>
        </w:rPr>
        <w:tab/>
        <w:t>伦理和职业规范</w:t>
      </w:r>
      <w:r w:rsidRPr="0086340F">
        <w:rPr>
          <w:rFonts w:ascii="仿宋_GB2312" w:eastAsia="仿宋_GB2312" w:hAnsi="宋体" w:hint="eastAsia"/>
          <w:sz w:val="24"/>
          <w:szCs w:val="24"/>
        </w:rPr>
        <w:t>。有工程报国、工程为民的意识，</w:t>
      </w:r>
      <w:bookmarkStart w:id="5" w:name="_Hlk169021771"/>
      <w:r w:rsidRPr="0086340F">
        <w:rPr>
          <w:rFonts w:ascii="仿宋_GB2312" w:eastAsia="仿宋_GB2312" w:hAnsi="宋体" w:hint="eastAsia"/>
          <w:sz w:val="24"/>
          <w:szCs w:val="24"/>
        </w:rPr>
        <w:t>具有人文社会科学素养和社会责任感，</w:t>
      </w:r>
      <w:bookmarkEnd w:id="5"/>
      <w:r w:rsidRPr="0086340F">
        <w:rPr>
          <w:rFonts w:ascii="仿宋_GB2312" w:eastAsia="仿宋_GB2312" w:hAnsi="宋体" w:hint="eastAsia"/>
          <w:sz w:val="24"/>
          <w:szCs w:val="24"/>
        </w:rPr>
        <w:t>能够理解和应用工程伦理，在工程实践中遵守工程职业道德、规范和相关法律，履行责任。</w:t>
      </w:r>
    </w:p>
    <w:p w:rsidR="00C90BBA" w:rsidRPr="0086340F" w:rsidRDefault="00C90BBA" w:rsidP="0086340F">
      <w:pPr>
        <w:spacing w:line="500" w:lineRule="exact"/>
        <w:ind w:firstLineChars="200" w:firstLine="480"/>
        <w:rPr>
          <w:rFonts w:ascii="仿宋_GB2312" w:eastAsia="仿宋_GB2312" w:hAnsi="宋体" w:hint="eastAsia"/>
          <w:sz w:val="24"/>
          <w:szCs w:val="24"/>
        </w:rPr>
      </w:pPr>
      <w:r w:rsidRPr="0086340F">
        <w:rPr>
          <w:rFonts w:ascii="仿宋_GB2312" w:eastAsia="仿宋_GB2312" w:hAnsi="宋体" w:hint="eastAsia"/>
          <w:sz w:val="24"/>
          <w:szCs w:val="24"/>
        </w:rPr>
        <w:t>7</w:t>
      </w:r>
      <w:r w:rsidR="0086340F">
        <w:rPr>
          <w:rFonts w:ascii="仿宋_GB2312" w:eastAsia="仿宋_GB2312" w:hAnsi="宋体" w:hint="eastAsia"/>
          <w:sz w:val="24"/>
          <w:szCs w:val="24"/>
        </w:rPr>
        <w:t>.</w:t>
      </w:r>
      <w:r w:rsidRPr="0086340F">
        <w:rPr>
          <w:rFonts w:ascii="仿宋_GB2312" w:eastAsia="仿宋_GB2312" w:hAnsi="宋体" w:hint="eastAsia"/>
          <w:sz w:val="24"/>
          <w:szCs w:val="24"/>
        </w:rPr>
        <w:t>1</w:t>
      </w:r>
      <w:r w:rsidR="0086340F">
        <w:rPr>
          <w:rFonts w:ascii="仿宋_GB2312" w:eastAsia="仿宋_GB2312" w:hAnsi="宋体" w:hint="eastAsia"/>
          <w:sz w:val="24"/>
          <w:szCs w:val="24"/>
        </w:rPr>
        <w:t xml:space="preserve"> </w:t>
      </w:r>
      <w:r w:rsidRPr="0086340F">
        <w:rPr>
          <w:rFonts w:ascii="仿宋_GB2312" w:eastAsia="仿宋_GB2312" w:hAnsi="宋体" w:hint="eastAsia"/>
          <w:sz w:val="24"/>
          <w:szCs w:val="24"/>
        </w:rPr>
        <w:t>了解中国国情，有工程报国、工程为民的意识和正确价值观，理解个人与社会的关系，并能在工程实践中自觉遵守工程职业道德、规范和相关法律。</w:t>
      </w:r>
    </w:p>
    <w:p w:rsidR="00C90BBA" w:rsidRPr="0086340F" w:rsidRDefault="00C90BBA" w:rsidP="0086340F">
      <w:pPr>
        <w:spacing w:line="500" w:lineRule="exact"/>
        <w:ind w:firstLineChars="200" w:firstLine="480"/>
        <w:rPr>
          <w:rFonts w:ascii="仿宋_GB2312" w:eastAsia="仿宋_GB2312" w:hAnsi="宋体" w:hint="eastAsia"/>
          <w:sz w:val="24"/>
          <w:szCs w:val="24"/>
        </w:rPr>
      </w:pPr>
      <w:r w:rsidRPr="0086340F">
        <w:rPr>
          <w:rFonts w:ascii="仿宋_GB2312" w:eastAsia="仿宋_GB2312" w:hAnsi="宋体" w:hint="eastAsia"/>
          <w:sz w:val="24"/>
          <w:szCs w:val="24"/>
        </w:rPr>
        <w:t>7</w:t>
      </w:r>
      <w:r w:rsidR="0086340F">
        <w:rPr>
          <w:rFonts w:ascii="仿宋_GB2312" w:eastAsia="仿宋_GB2312" w:hAnsi="宋体" w:hint="eastAsia"/>
          <w:sz w:val="24"/>
          <w:szCs w:val="24"/>
        </w:rPr>
        <w:t>.</w:t>
      </w:r>
      <w:r w:rsidRPr="0086340F">
        <w:rPr>
          <w:rFonts w:ascii="仿宋_GB2312" w:eastAsia="仿宋_GB2312" w:hAnsi="宋体" w:hint="eastAsia"/>
          <w:sz w:val="24"/>
          <w:szCs w:val="24"/>
        </w:rPr>
        <w:t>2</w:t>
      </w:r>
      <w:r w:rsidR="0086340F">
        <w:rPr>
          <w:rFonts w:ascii="仿宋_GB2312" w:eastAsia="仿宋_GB2312" w:hAnsi="宋体" w:hint="eastAsia"/>
          <w:sz w:val="24"/>
          <w:szCs w:val="24"/>
        </w:rPr>
        <w:t xml:space="preserve"> </w:t>
      </w:r>
      <w:r w:rsidRPr="0086340F">
        <w:rPr>
          <w:rFonts w:ascii="仿宋_GB2312" w:eastAsia="仿宋_GB2312" w:hAnsi="宋体" w:hint="eastAsia"/>
          <w:sz w:val="24"/>
          <w:szCs w:val="24"/>
        </w:rPr>
        <w:t>具有人文社会科学素养和社会责任感，理解工程师对公众的安全、健康和福祉，以及环境保护的社会责任，能够理解和应用工程伦理，并在工程实践中自觉履行责任。</w:t>
      </w:r>
    </w:p>
    <w:p w:rsidR="00C90BBA" w:rsidRPr="0086340F" w:rsidRDefault="00C90BBA" w:rsidP="0086340F">
      <w:pPr>
        <w:spacing w:line="500" w:lineRule="exact"/>
        <w:ind w:firstLineChars="200" w:firstLine="480"/>
        <w:rPr>
          <w:rFonts w:ascii="仿宋_GB2312" w:eastAsia="仿宋_GB2312" w:hAnsi="宋体" w:hint="eastAsia"/>
          <w:sz w:val="24"/>
          <w:szCs w:val="24"/>
        </w:rPr>
      </w:pPr>
      <w:r w:rsidRPr="0086340F">
        <w:rPr>
          <w:rFonts w:ascii="仿宋_GB2312" w:eastAsia="仿宋_GB2312" w:hAnsi="宋体" w:hint="eastAsia"/>
          <w:sz w:val="24"/>
          <w:szCs w:val="24"/>
        </w:rPr>
        <w:t>8.</w:t>
      </w:r>
      <w:r w:rsidRPr="0086340F">
        <w:rPr>
          <w:rFonts w:ascii="仿宋_GB2312" w:eastAsia="仿宋_GB2312" w:hAnsi="宋体" w:hint="eastAsia"/>
          <w:b/>
          <w:bCs/>
          <w:sz w:val="24"/>
          <w:szCs w:val="24"/>
        </w:rPr>
        <w:tab/>
        <w:t>个人与团队</w:t>
      </w:r>
      <w:r w:rsidRPr="0086340F">
        <w:rPr>
          <w:rFonts w:ascii="仿宋_GB2312" w:eastAsia="仿宋_GB2312" w:hAnsi="宋体" w:hint="eastAsia"/>
          <w:sz w:val="24"/>
          <w:szCs w:val="24"/>
        </w:rPr>
        <w:t>。</w:t>
      </w:r>
      <w:bookmarkStart w:id="6" w:name="_Hlk169022170"/>
      <w:r w:rsidRPr="0086340F">
        <w:rPr>
          <w:rFonts w:ascii="仿宋_GB2312" w:eastAsia="仿宋_GB2312" w:hAnsi="宋体" w:hint="eastAsia"/>
          <w:sz w:val="24"/>
          <w:szCs w:val="24"/>
        </w:rPr>
        <w:t>能够在</w:t>
      </w:r>
      <w:bookmarkStart w:id="7" w:name="_Hlk170155978"/>
      <w:r w:rsidRPr="0086340F">
        <w:rPr>
          <w:rFonts w:ascii="仿宋_GB2312" w:eastAsia="仿宋_GB2312" w:hAnsi="宋体" w:hint="eastAsia"/>
          <w:sz w:val="24"/>
          <w:szCs w:val="24"/>
        </w:rPr>
        <w:t>多样化、多学科背景下</w:t>
      </w:r>
      <w:bookmarkEnd w:id="6"/>
      <w:r w:rsidRPr="0086340F">
        <w:rPr>
          <w:rFonts w:ascii="仿宋_GB2312" w:eastAsia="仿宋_GB2312" w:hAnsi="宋体" w:hint="eastAsia"/>
          <w:sz w:val="24"/>
          <w:szCs w:val="24"/>
        </w:rPr>
        <w:t>的团队中</w:t>
      </w:r>
      <w:bookmarkEnd w:id="7"/>
      <w:r w:rsidRPr="0086340F">
        <w:rPr>
          <w:rFonts w:ascii="仿宋_GB2312" w:eastAsia="仿宋_GB2312" w:hAnsi="宋体" w:hint="eastAsia"/>
          <w:sz w:val="24"/>
          <w:szCs w:val="24"/>
        </w:rPr>
        <w:t>承担个体、团队成员以及负责人的角色。</w:t>
      </w:r>
    </w:p>
    <w:p w:rsidR="00C90BBA" w:rsidRPr="0086340F" w:rsidRDefault="00C90BBA" w:rsidP="0086340F">
      <w:pPr>
        <w:spacing w:line="500" w:lineRule="exact"/>
        <w:ind w:firstLineChars="200" w:firstLine="480"/>
        <w:rPr>
          <w:rFonts w:ascii="仿宋_GB2312" w:eastAsia="仿宋_GB2312" w:hAnsi="宋体" w:hint="eastAsia"/>
          <w:sz w:val="24"/>
          <w:szCs w:val="24"/>
        </w:rPr>
      </w:pPr>
      <w:r w:rsidRPr="0086340F">
        <w:rPr>
          <w:rFonts w:ascii="仿宋_GB2312" w:eastAsia="仿宋_GB2312" w:hAnsi="宋体" w:hint="eastAsia"/>
          <w:sz w:val="24"/>
          <w:szCs w:val="24"/>
        </w:rPr>
        <w:t>8</w:t>
      </w:r>
      <w:r w:rsidR="0086340F">
        <w:rPr>
          <w:rFonts w:ascii="仿宋_GB2312" w:eastAsia="仿宋_GB2312" w:hAnsi="宋体" w:hint="eastAsia"/>
          <w:sz w:val="24"/>
          <w:szCs w:val="24"/>
        </w:rPr>
        <w:t>.</w:t>
      </w:r>
      <w:r w:rsidRPr="0086340F">
        <w:rPr>
          <w:rFonts w:ascii="仿宋_GB2312" w:eastAsia="仿宋_GB2312" w:hAnsi="宋体" w:hint="eastAsia"/>
          <w:sz w:val="24"/>
          <w:szCs w:val="24"/>
        </w:rPr>
        <w:t>1</w:t>
      </w:r>
      <w:r w:rsidR="0086340F">
        <w:rPr>
          <w:rFonts w:ascii="仿宋_GB2312" w:eastAsia="仿宋_GB2312" w:hAnsi="宋体" w:hint="eastAsia"/>
          <w:sz w:val="24"/>
          <w:szCs w:val="24"/>
        </w:rPr>
        <w:t xml:space="preserve"> </w:t>
      </w:r>
      <w:r w:rsidRPr="0086340F">
        <w:rPr>
          <w:rFonts w:ascii="仿宋_GB2312" w:eastAsia="仿宋_GB2312" w:hAnsi="宋体" w:hint="eastAsia"/>
          <w:sz w:val="24"/>
          <w:szCs w:val="24"/>
        </w:rPr>
        <w:t>能够认识个人在团队中的角色，能独立或合作开展工作。</w:t>
      </w:r>
    </w:p>
    <w:p w:rsidR="00C90BBA" w:rsidRPr="0086340F" w:rsidRDefault="00C90BBA" w:rsidP="0086340F">
      <w:pPr>
        <w:spacing w:line="500" w:lineRule="exact"/>
        <w:ind w:firstLineChars="200" w:firstLine="480"/>
        <w:rPr>
          <w:rFonts w:ascii="仿宋_GB2312" w:eastAsia="仿宋_GB2312" w:hAnsi="宋体" w:hint="eastAsia"/>
          <w:sz w:val="24"/>
          <w:szCs w:val="24"/>
        </w:rPr>
      </w:pPr>
      <w:r w:rsidRPr="0086340F">
        <w:rPr>
          <w:rFonts w:ascii="仿宋_GB2312" w:eastAsia="仿宋_GB2312" w:hAnsi="宋体" w:hint="eastAsia"/>
          <w:sz w:val="24"/>
          <w:szCs w:val="24"/>
        </w:rPr>
        <w:t>8</w:t>
      </w:r>
      <w:r w:rsidR="0086340F">
        <w:rPr>
          <w:rFonts w:ascii="仿宋_GB2312" w:eastAsia="仿宋_GB2312" w:hAnsi="宋体" w:hint="eastAsia"/>
          <w:sz w:val="24"/>
          <w:szCs w:val="24"/>
        </w:rPr>
        <w:t>.</w:t>
      </w:r>
      <w:r w:rsidRPr="0086340F">
        <w:rPr>
          <w:rFonts w:ascii="仿宋_GB2312" w:eastAsia="仿宋_GB2312" w:hAnsi="宋体" w:hint="eastAsia"/>
          <w:sz w:val="24"/>
          <w:szCs w:val="24"/>
        </w:rPr>
        <w:t>2</w:t>
      </w:r>
      <w:r w:rsidR="0086340F">
        <w:rPr>
          <w:rFonts w:ascii="仿宋_GB2312" w:eastAsia="仿宋_GB2312" w:hAnsi="宋体" w:hint="eastAsia"/>
          <w:sz w:val="24"/>
          <w:szCs w:val="24"/>
        </w:rPr>
        <w:t xml:space="preserve"> </w:t>
      </w:r>
      <w:r w:rsidRPr="0086340F">
        <w:rPr>
          <w:rFonts w:ascii="仿宋_GB2312" w:eastAsia="仿宋_GB2312" w:hAnsi="宋体" w:hint="eastAsia"/>
          <w:sz w:val="24"/>
          <w:szCs w:val="24"/>
        </w:rPr>
        <w:t>能与其他学科的不同成员角色有效沟通，合作共事。</w:t>
      </w:r>
    </w:p>
    <w:p w:rsidR="00C90BBA" w:rsidRPr="0086340F" w:rsidRDefault="00C90BBA" w:rsidP="0086340F">
      <w:pPr>
        <w:spacing w:line="500" w:lineRule="exact"/>
        <w:ind w:firstLineChars="200" w:firstLine="480"/>
        <w:rPr>
          <w:rFonts w:ascii="仿宋_GB2312" w:eastAsia="仿宋_GB2312" w:hAnsi="宋体" w:hint="eastAsia"/>
          <w:sz w:val="24"/>
          <w:szCs w:val="24"/>
        </w:rPr>
      </w:pPr>
      <w:r w:rsidRPr="0086340F">
        <w:rPr>
          <w:rFonts w:ascii="仿宋_GB2312" w:eastAsia="仿宋_GB2312" w:hAnsi="宋体" w:hint="eastAsia"/>
          <w:sz w:val="24"/>
          <w:szCs w:val="24"/>
        </w:rPr>
        <w:t>8</w:t>
      </w:r>
      <w:r w:rsidR="0086340F">
        <w:rPr>
          <w:rFonts w:ascii="仿宋_GB2312" w:eastAsia="仿宋_GB2312" w:hAnsi="宋体" w:hint="eastAsia"/>
          <w:sz w:val="24"/>
          <w:szCs w:val="24"/>
        </w:rPr>
        <w:t>.</w:t>
      </w:r>
      <w:r w:rsidRPr="0086340F">
        <w:rPr>
          <w:rFonts w:ascii="仿宋_GB2312" w:eastAsia="仿宋_GB2312" w:hAnsi="宋体" w:hint="eastAsia"/>
          <w:sz w:val="24"/>
          <w:szCs w:val="24"/>
        </w:rPr>
        <w:t>3</w:t>
      </w:r>
      <w:r w:rsidR="0086340F">
        <w:rPr>
          <w:rFonts w:ascii="仿宋_GB2312" w:eastAsia="仿宋_GB2312" w:hAnsi="宋体" w:hint="eastAsia"/>
          <w:sz w:val="24"/>
          <w:szCs w:val="24"/>
        </w:rPr>
        <w:t xml:space="preserve"> </w:t>
      </w:r>
      <w:r w:rsidRPr="0086340F">
        <w:rPr>
          <w:rFonts w:ascii="仿宋_GB2312" w:eastAsia="仿宋_GB2312" w:hAnsi="宋体" w:hint="eastAsia"/>
          <w:sz w:val="24"/>
          <w:szCs w:val="24"/>
        </w:rPr>
        <w:t>能够在多样化、多学科背景团队中统筹人、财、物等资源并进行合理配置。</w:t>
      </w:r>
    </w:p>
    <w:p w:rsidR="00C90BBA" w:rsidRPr="0086340F" w:rsidRDefault="00C90BBA" w:rsidP="0086340F">
      <w:pPr>
        <w:spacing w:line="500" w:lineRule="exact"/>
        <w:ind w:firstLineChars="200" w:firstLine="480"/>
        <w:rPr>
          <w:rFonts w:ascii="仿宋_GB2312" w:eastAsia="仿宋_GB2312" w:hAnsi="宋体" w:hint="eastAsia"/>
          <w:sz w:val="24"/>
          <w:szCs w:val="24"/>
        </w:rPr>
      </w:pPr>
      <w:r w:rsidRPr="0086340F">
        <w:rPr>
          <w:rFonts w:ascii="仿宋_GB2312" w:eastAsia="仿宋_GB2312" w:hAnsi="宋体" w:hint="eastAsia"/>
          <w:sz w:val="24"/>
          <w:szCs w:val="24"/>
        </w:rPr>
        <w:t>9.</w:t>
      </w:r>
      <w:r w:rsidRPr="0086340F">
        <w:rPr>
          <w:rFonts w:ascii="仿宋_GB2312" w:eastAsia="仿宋_GB2312" w:hAnsi="宋体" w:hint="eastAsia"/>
          <w:b/>
          <w:bCs/>
          <w:sz w:val="24"/>
          <w:szCs w:val="24"/>
        </w:rPr>
        <w:tab/>
        <w:t>沟通</w:t>
      </w:r>
      <w:r w:rsidRPr="0086340F">
        <w:rPr>
          <w:rFonts w:ascii="仿宋_GB2312" w:eastAsia="仿宋_GB2312" w:hAnsi="宋体" w:hint="eastAsia"/>
          <w:sz w:val="24"/>
          <w:szCs w:val="24"/>
        </w:rPr>
        <w:t>。能够就复杂工程问题与业界同行及社会公众进行有效沟通和交流</w:t>
      </w:r>
      <w:bookmarkStart w:id="8" w:name="_Hlk169022353"/>
      <w:r w:rsidRPr="0086340F">
        <w:rPr>
          <w:rFonts w:ascii="仿宋_GB2312" w:eastAsia="仿宋_GB2312" w:hAnsi="宋体" w:hint="eastAsia"/>
          <w:sz w:val="24"/>
          <w:szCs w:val="24"/>
        </w:rPr>
        <w:t>，包括撰写报告和设计文稿、陈述发言、清晰表达或回应指令</w:t>
      </w:r>
      <w:bookmarkEnd w:id="8"/>
      <w:r w:rsidRPr="0086340F">
        <w:rPr>
          <w:rFonts w:ascii="仿宋_GB2312" w:eastAsia="仿宋_GB2312" w:hAnsi="宋体" w:hint="eastAsia"/>
          <w:sz w:val="24"/>
          <w:szCs w:val="24"/>
        </w:rPr>
        <w:t>；能够在跨文化背景下进行沟通和交流，</w:t>
      </w:r>
      <w:bookmarkStart w:id="9" w:name="_Hlk170156446"/>
      <w:r w:rsidRPr="0086340F">
        <w:rPr>
          <w:rFonts w:ascii="仿宋_GB2312" w:eastAsia="仿宋_GB2312" w:hAnsi="宋体" w:hint="eastAsia"/>
          <w:sz w:val="24"/>
          <w:szCs w:val="24"/>
        </w:rPr>
        <w:t>理解、尊重语言和文化差异</w:t>
      </w:r>
      <w:bookmarkEnd w:id="9"/>
      <w:r w:rsidRPr="0086340F">
        <w:rPr>
          <w:rFonts w:ascii="仿宋_GB2312" w:eastAsia="仿宋_GB2312" w:hAnsi="宋体" w:hint="eastAsia"/>
          <w:sz w:val="24"/>
          <w:szCs w:val="24"/>
        </w:rPr>
        <w:t>。</w:t>
      </w:r>
    </w:p>
    <w:p w:rsidR="00C90BBA" w:rsidRPr="0086340F" w:rsidRDefault="00C90BBA" w:rsidP="0086340F">
      <w:pPr>
        <w:spacing w:line="500" w:lineRule="exact"/>
        <w:ind w:firstLineChars="200" w:firstLine="480"/>
        <w:rPr>
          <w:rFonts w:ascii="仿宋_GB2312" w:eastAsia="仿宋_GB2312" w:hAnsi="宋体" w:hint="eastAsia"/>
          <w:sz w:val="24"/>
          <w:szCs w:val="24"/>
        </w:rPr>
      </w:pPr>
      <w:r w:rsidRPr="0086340F">
        <w:rPr>
          <w:rFonts w:ascii="仿宋_GB2312" w:eastAsia="仿宋_GB2312" w:hAnsi="宋体" w:hint="eastAsia"/>
          <w:sz w:val="24"/>
          <w:szCs w:val="24"/>
        </w:rPr>
        <w:t>9</w:t>
      </w:r>
      <w:r w:rsidR="0086340F">
        <w:rPr>
          <w:rFonts w:ascii="仿宋_GB2312" w:eastAsia="仿宋_GB2312" w:hAnsi="宋体" w:hint="eastAsia"/>
          <w:sz w:val="24"/>
          <w:szCs w:val="24"/>
        </w:rPr>
        <w:t>.</w:t>
      </w:r>
      <w:r w:rsidRPr="0086340F">
        <w:rPr>
          <w:rFonts w:ascii="仿宋_GB2312" w:eastAsia="仿宋_GB2312" w:hAnsi="宋体" w:hint="eastAsia"/>
          <w:sz w:val="24"/>
          <w:szCs w:val="24"/>
        </w:rPr>
        <w:t>1</w:t>
      </w:r>
      <w:r w:rsidR="0086340F">
        <w:rPr>
          <w:rFonts w:ascii="仿宋_GB2312" w:eastAsia="仿宋_GB2312" w:hAnsi="宋体" w:hint="eastAsia"/>
          <w:sz w:val="24"/>
          <w:szCs w:val="24"/>
        </w:rPr>
        <w:t xml:space="preserve"> </w:t>
      </w:r>
      <w:r w:rsidRPr="0086340F">
        <w:rPr>
          <w:rFonts w:ascii="仿宋_GB2312" w:eastAsia="仿宋_GB2312" w:hAnsi="宋体" w:hint="eastAsia"/>
          <w:sz w:val="24"/>
          <w:szCs w:val="24"/>
        </w:rPr>
        <w:t>能够就复杂工程问题与业界同行及社会公众进行有效沟通和交流，包括撰写报告和设计文稿、陈述发言、清晰表达或回应指令。</w:t>
      </w:r>
    </w:p>
    <w:p w:rsidR="00C90BBA" w:rsidRPr="0086340F" w:rsidRDefault="00C90BBA" w:rsidP="0086340F">
      <w:pPr>
        <w:spacing w:line="500" w:lineRule="exact"/>
        <w:ind w:firstLineChars="200" w:firstLine="480"/>
        <w:rPr>
          <w:rFonts w:ascii="仿宋_GB2312" w:eastAsia="仿宋_GB2312" w:hAnsi="宋体" w:hint="eastAsia"/>
          <w:sz w:val="24"/>
          <w:szCs w:val="24"/>
        </w:rPr>
      </w:pPr>
      <w:r w:rsidRPr="0086340F">
        <w:rPr>
          <w:rFonts w:ascii="仿宋_GB2312" w:eastAsia="仿宋_GB2312" w:hAnsi="宋体" w:hint="eastAsia"/>
          <w:sz w:val="24"/>
          <w:szCs w:val="24"/>
        </w:rPr>
        <w:t>9</w:t>
      </w:r>
      <w:r w:rsidR="0086340F">
        <w:rPr>
          <w:rFonts w:ascii="仿宋_GB2312" w:eastAsia="仿宋_GB2312" w:hAnsi="宋体" w:hint="eastAsia"/>
          <w:sz w:val="24"/>
          <w:szCs w:val="24"/>
        </w:rPr>
        <w:t>.</w:t>
      </w:r>
      <w:r w:rsidRPr="0086340F">
        <w:rPr>
          <w:rFonts w:ascii="仿宋_GB2312" w:eastAsia="仿宋_GB2312" w:hAnsi="宋体" w:hint="eastAsia"/>
          <w:sz w:val="24"/>
          <w:szCs w:val="24"/>
        </w:rPr>
        <w:t>2</w:t>
      </w:r>
      <w:r w:rsidR="0086340F">
        <w:rPr>
          <w:rFonts w:ascii="仿宋_GB2312" w:eastAsia="仿宋_GB2312" w:hAnsi="宋体" w:hint="eastAsia"/>
          <w:sz w:val="24"/>
          <w:szCs w:val="24"/>
        </w:rPr>
        <w:t xml:space="preserve"> </w:t>
      </w:r>
      <w:r w:rsidRPr="0086340F">
        <w:rPr>
          <w:rFonts w:ascii="仿宋_GB2312" w:eastAsia="仿宋_GB2312" w:hAnsi="宋体" w:hint="eastAsia"/>
          <w:sz w:val="24"/>
          <w:szCs w:val="24"/>
        </w:rPr>
        <w:t>理解和尊重世界不同语言和文化的差异性和多样性，了解专业领域的国际发展趋势和研究热点，能就专业问题在跨文化背景下进行沟通和交流。</w:t>
      </w:r>
    </w:p>
    <w:p w:rsidR="00C90BBA" w:rsidRPr="0086340F" w:rsidRDefault="00C90BBA" w:rsidP="0086340F">
      <w:pPr>
        <w:spacing w:line="500" w:lineRule="exact"/>
        <w:ind w:firstLineChars="200" w:firstLine="480"/>
        <w:rPr>
          <w:rFonts w:ascii="仿宋_GB2312" w:eastAsia="仿宋_GB2312" w:hAnsi="宋体" w:hint="eastAsia"/>
          <w:sz w:val="24"/>
          <w:szCs w:val="24"/>
        </w:rPr>
      </w:pPr>
      <w:r w:rsidRPr="0086340F">
        <w:rPr>
          <w:rFonts w:ascii="仿宋_GB2312" w:eastAsia="仿宋_GB2312" w:hAnsi="宋体" w:hint="eastAsia"/>
          <w:sz w:val="24"/>
          <w:szCs w:val="24"/>
        </w:rPr>
        <w:t>10.</w:t>
      </w:r>
      <w:r w:rsidRPr="0086340F">
        <w:rPr>
          <w:rFonts w:ascii="仿宋_GB2312" w:eastAsia="仿宋_GB2312" w:hAnsi="宋体" w:hint="eastAsia"/>
          <w:b/>
          <w:bCs/>
          <w:sz w:val="24"/>
          <w:szCs w:val="24"/>
        </w:rPr>
        <w:t xml:space="preserve"> 项目管理</w:t>
      </w:r>
      <w:r w:rsidRPr="0086340F">
        <w:rPr>
          <w:rFonts w:ascii="仿宋_GB2312" w:eastAsia="仿宋_GB2312" w:hAnsi="宋体" w:hint="eastAsia"/>
          <w:sz w:val="24"/>
          <w:szCs w:val="24"/>
        </w:rPr>
        <w:t>。理解并掌握工程项目相关的管理原理与经济决策方法，并能够在多学科环境中应用。</w:t>
      </w:r>
    </w:p>
    <w:p w:rsidR="00C90BBA" w:rsidRPr="0086340F" w:rsidRDefault="00C90BBA" w:rsidP="0086340F">
      <w:pPr>
        <w:spacing w:line="500" w:lineRule="exact"/>
        <w:ind w:firstLineChars="200" w:firstLine="480"/>
        <w:rPr>
          <w:rFonts w:ascii="仿宋_GB2312" w:eastAsia="仿宋_GB2312" w:hAnsi="宋体" w:hint="eastAsia"/>
          <w:sz w:val="24"/>
          <w:szCs w:val="24"/>
        </w:rPr>
      </w:pPr>
      <w:r w:rsidRPr="0086340F">
        <w:rPr>
          <w:rFonts w:ascii="仿宋_GB2312" w:eastAsia="仿宋_GB2312" w:hAnsi="宋体" w:hint="eastAsia"/>
          <w:sz w:val="24"/>
          <w:szCs w:val="24"/>
        </w:rPr>
        <w:t>10</w:t>
      </w:r>
      <w:r w:rsidR="0086340F">
        <w:rPr>
          <w:rFonts w:ascii="仿宋_GB2312" w:eastAsia="仿宋_GB2312" w:hAnsi="宋体" w:hint="eastAsia"/>
          <w:sz w:val="24"/>
          <w:szCs w:val="24"/>
        </w:rPr>
        <w:t>.</w:t>
      </w:r>
      <w:r w:rsidRPr="0086340F">
        <w:rPr>
          <w:rFonts w:ascii="仿宋_GB2312" w:eastAsia="仿宋_GB2312" w:hAnsi="宋体" w:hint="eastAsia"/>
          <w:sz w:val="24"/>
          <w:szCs w:val="24"/>
        </w:rPr>
        <w:t>1</w:t>
      </w:r>
      <w:r w:rsidR="0086340F">
        <w:rPr>
          <w:rFonts w:ascii="仿宋_GB2312" w:eastAsia="仿宋_GB2312" w:hAnsi="宋体" w:hint="eastAsia"/>
          <w:sz w:val="24"/>
          <w:szCs w:val="24"/>
        </w:rPr>
        <w:t xml:space="preserve"> </w:t>
      </w:r>
      <w:r w:rsidRPr="0086340F">
        <w:rPr>
          <w:rFonts w:ascii="仿宋_GB2312" w:eastAsia="仿宋_GB2312" w:hAnsi="宋体" w:hint="eastAsia"/>
          <w:sz w:val="24"/>
          <w:szCs w:val="24"/>
        </w:rPr>
        <w:t>掌握工程项目中涉及的管理与经济决策方法，理解其中涉及的工程管</w:t>
      </w:r>
      <w:r w:rsidRPr="0086340F">
        <w:rPr>
          <w:rFonts w:ascii="仿宋_GB2312" w:eastAsia="仿宋_GB2312" w:hAnsi="宋体" w:hint="eastAsia"/>
          <w:sz w:val="24"/>
          <w:szCs w:val="24"/>
        </w:rPr>
        <w:lastRenderedPageBreak/>
        <w:t>理原理与经济决策问题。</w:t>
      </w:r>
    </w:p>
    <w:p w:rsidR="00C90BBA" w:rsidRPr="0086340F" w:rsidRDefault="00C90BBA" w:rsidP="0086340F">
      <w:pPr>
        <w:spacing w:line="500" w:lineRule="exact"/>
        <w:ind w:firstLineChars="200" w:firstLine="480"/>
        <w:rPr>
          <w:rFonts w:ascii="仿宋_GB2312" w:eastAsia="仿宋_GB2312" w:hAnsi="宋体" w:hint="eastAsia"/>
          <w:sz w:val="24"/>
          <w:szCs w:val="24"/>
        </w:rPr>
      </w:pPr>
      <w:r w:rsidRPr="0086340F">
        <w:rPr>
          <w:rFonts w:ascii="仿宋_GB2312" w:eastAsia="仿宋_GB2312" w:hAnsi="宋体" w:hint="eastAsia"/>
          <w:sz w:val="24"/>
          <w:szCs w:val="24"/>
        </w:rPr>
        <w:t>10</w:t>
      </w:r>
      <w:r w:rsidR="0086340F">
        <w:rPr>
          <w:rFonts w:ascii="仿宋_GB2312" w:eastAsia="仿宋_GB2312" w:hAnsi="宋体" w:hint="eastAsia"/>
          <w:sz w:val="24"/>
          <w:szCs w:val="24"/>
        </w:rPr>
        <w:t>.</w:t>
      </w:r>
      <w:r w:rsidRPr="0086340F">
        <w:rPr>
          <w:rFonts w:ascii="仿宋_GB2312" w:eastAsia="仿宋_GB2312" w:hAnsi="宋体" w:hint="eastAsia"/>
          <w:sz w:val="24"/>
          <w:szCs w:val="24"/>
        </w:rPr>
        <w:t>2</w:t>
      </w:r>
      <w:r w:rsidR="0086340F">
        <w:rPr>
          <w:rFonts w:ascii="仿宋_GB2312" w:eastAsia="仿宋_GB2312" w:hAnsi="宋体" w:hint="eastAsia"/>
          <w:sz w:val="24"/>
          <w:szCs w:val="24"/>
        </w:rPr>
        <w:t xml:space="preserve"> </w:t>
      </w:r>
      <w:r w:rsidRPr="0086340F">
        <w:rPr>
          <w:rFonts w:ascii="仿宋_GB2312" w:eastAsia="仿宋_GB2312" w:hAnsi="宋体" w:hint="eastAsia"/>
          <w:sz w:val="24"/>
          <w:szCs w:val="24"/>
        </w:rPr>
        <w:t>能在多学科环境下(包括模拟环境)，在设计开发的过程中运用工程管理原理与经济决策方法。</w:t>
      </w:r>
    </w:p>
    <w:p w:rsidR="00C90BBA" w:rsidRPr="0086340F" w:rsidRDefault="00C90BBA" w:rsidP="0086340F">
      <w:pPr>
        <w:spacing w:line="500" w:lineRule="exact"/>
        <w:ind w:firstLineChars="200" w:firstLine="480"/>
        <w:rPr>
          <w:rFonts w:ascii="仿宋_GB2312" w:eastAsia="仿宋_GB2312" w:hAnsi="宋体" w:hint="eastAsia"/>
          <w:sz w:val="24"/>
          <w:szCs w:val="24"/>
        </w:rPr>
      </w:pPr>
      <w:r w:rsidRPr="0086340F">
        <w:rPr>
          <w:rFonts w:ascii="仿宋_GB2312" w:eastAsia="仿宋_GB2312" w:hAnsi="宋体" w:hint="eastAsia"/>
          <w:sz w:val="24"/>
          <w:szCs w:val="24"/>
        </w:rPr>
        <w:t>11.</w:t>
      </w:r>
      <w:r w:rsidRPr="0086340F">
        <w:rPr>
          <w:rFonts w:ascii="仿宋_GB2312" w:eastAsia="仿宋_GB2312" w:hAnsi="宋体" w:hint="eastAsia"/>
          <w:b/>
          <w:bCs/>
          <w:sz w:val="24"/>
          <w:szCs w:val="24"/>
        </w:rPr>
        <w:t xml:space="preserve"> 终身学习</w:t>
      </w:r>
      <w:r w:rsidRPr="0086340F">
        <w:rPr>
          <w:rFonts w:ascii="仿宋_GB2312" w:eastAsia="仿宋_GB2312" w:hAnsi="宋体" w:hint="eastAsia"/>
          <w:sz w:val="24"/>
          <w:szCs w:val="24"/>
        </w:rPr>
        <w:t>。具有自主学习和终身学习的意识和能力，能够理解广泛的技术变革对工程和社会的影响，适应新技术变革，具有批判性思维能力。</w:t>
      </w:r>
    </w:p>
    <w:p w:rsidR="00C90BBA" w:rsidRPr="0086340F" w:rsidRDefault="00C90BBA" w:rsidP="0086340F">
      <w:pPr>
        <w:spacing w:line="500" w:lineRule="exact"/>
        <w:ind w:firstLineChars="200" w:firstLine="480"/>
        <w:rPr>
          <w:rFonts w:ascii="仿宋_GB2312" w:eastAsia="仿宋_GB2312" w:hAnsi="宋体" w:hint="eastAsia"/>
          <w:sz w:val="24"/>
          <w:szCs w:val="24"/>
        </w:rPr>
      </w:pPr>
      <w:r w:rsidRPr="0086340F">
        <w:rPr>
          <w:rFonts w:ascii="仿宋_GB2312" w:eastAsia="仿宋_GB2312" w:hAnsi="宋体" w:hint="eastAsia"/>
          <w:sz w:val="24"/>
          <w:szCs w:val="24"/>
        </w:rPr>
        <w:t>11</w:t>
      </w:r>
      <w:r w:rsidR="0086340F">
        <w:rPr>
          <w:rFonts w:ascii="仿宋_GB2312" w:eastAsia="仿宋_GB2312" w:hAnsi="宋体" w:hint="eastAsia"/>
          <w:sz w:val="24"/>
          <w:szCs w:val="24"/>
        </w:rPr>
        <w:t>.</w:t>
      </w:r>
      <w:r w:rsidRPr="0086340F">
        <w:rPr>
          <w:rFonts w:ascii="仿宋_GB2312" w:eastAsia="仿宋_GB2312" w:hAnsi="宋体" w:hint="eastAsia"/>
          <w:sz w:val="24"/>
          <w:szCs w:val="24"/>
        </w:rPr>
        <w:t>1</w:t>
      </w:r>
      <w:r w:rsidR="0086340F">
        <w:rPr>
          <w:rFonts w:ascii="仿宋_GB2312" w:eastAsia="仿宋_GB2312" w:hAnsi="宋体" w:hint="eastAsia"/>
          <w:sz w:val="24"/>
          <w:szCs w:val="24"/>
        </w:rPr>
        <w:t xml:space="preserve"> </w:t>
      </w:r>
      <w:r w:rsidRPr="0086340F">
        <w:rPr>
          <w:rFonts w:ascii="仿宋_GB2312" w:eastAsia="仿宋_GB2312" w:hAnsi="宋体" w:hint="eastAsia"/>
          <w:sz w:val="24"/>
          <w:szCs w:val="24"/>
        </w:rPr>
        <w:t>具有自主学习和终身学习的意识，了解和跟踪医药工业发展趋势。</w:t>
      </w:r>
    </w:p>
    <w:p w:rsidR="00C90BBA" w:rsidRPr="0086340F" w:rsidRDefault="00C90BBA" w:rsidP="0086340F">
      <w:pPr>
        <w:spacing w:line="500" w:lineRule="exact"/>
        <w:ind w:firstLineChars="200" w:firstLine="480"/>
        <w:rPr>
          <w:rFonts w:ascii="仿宋_GB2312" w:eastAsia="仿宋_GB2312" w:hAnsi="宋体" w:hint="eastAsia"/>
          <w:sz w:val="24"/>
          <w:szCs w:val="24"/>
        </w:rPr>
      </w:pPr>
      <w:r w:rsidRPr="0086340F">
        <w:rPr>
          <w:rFonts w:ascii="仿宋_GB2312" w:eastAsia="仿宋_GB2312" w:hAnsi="宋体" w:hint="eastAsia"/>
          <w:sz w:val="24"/>
          <w:szCs w:val="24"/>
        </w:rPr>
        <w:t>11</w:t>
      </w:r>
      <w:r w:rsidR="0086340F">
        <w:rPr>
          <w:rFonts w:ascii="仿宋_GB2312" w:eastAsia="仿宋_GB2312" w:hAnsi="宋体" w:hint="eastAsia"/>
          <w:sz w:val="24"/>
          <w:szCs w:val="24"/>
        </w:rPr>
        <w:t>.</w:t>
      </w:r>
      <w:r w:rsidRPr="0086340F">
        <w:rPr>
          <w:rFonts w:ascii="仿宋_GB2312" w:eastAsia="仿宋_GB2312" w:hAnsi="宋体" w:hint="eastAsia"/>
          <w:sz w:val="24"/>
          <w:szCs w:val="24"/>
        </w:rPr>
        <w:t>2</w:t>
      </w:r>
      <w:r w:rsidR="0086340F">
        <w:rPr>
          <w:rFonts w:ascii="仿宋_GB2312" w:eastAsia="仿宋_GB2312" w:hAnsi="宋体" w:hint="eastAsia"/>
          <w:sz w:val="24"/>
          <w:szCs w:val="24"/>
        </w:rPr>
        <w:t xml:space="preserve"> </w:t>
      </w:r>
      <w:r w:rsidRPr="0086340F">
        <w:rPr>
          <w:rFonts w:ascii="仿宋_GB2312" w:eastAsia="仿宋_GB2312" w:hAnsi="宋体" w:hint="eastAsia"/>
          <w:sz w:val="24"/>
          <w:szCs w:val="24"/>
        </w:rPr>
        <w:t>能够理解广泛的技术变革对工程和社会的影响，适应新技术变革对医药工业发展和社会需要，具有批判性思维能力。</w:t>
      </w:r>
    </w:p>
    <w:p w:rsidR="00B602EF" w:rsidRPr="0086340F" w:rsidRDefault="00B602EF" w:rsidP="0086340F">
      <w:pPr>
        <w:spacing w:line="500" w:lineRule="exact"/>
        <w:rPr>
          <w:rFonts w:ascii="仿宋_GB2312" w:eastAsia="仿宋_GB2312" w:hint="eastAsia"/>
        </w:rPr>
      </w:pPr>
    </w:p>
    <w:sectPr w:rsidR="00B602EF" w:rsidRPr="0086340F" w:rsidSect="00B602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391" w:rsidRDefault="000F4391" w:rsidP="0086340F">
      <w:r>
        <w:separator/>
      </w:r>
    </w:p>
  </w:endnote>
  <w:endnote w:type="continuationSeparator" w:id="1">
    <w:p w:rsidR="000F4391" w:rsidRDefault="000F4391" w:rsidP="008634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391" w:rsidRDefault="000F4391" w:rsidP="0086340F">
      <w:r>
        <w:separator/>
      </w:r>
    </w:p>
  </w:footnote>
  <w:footnote w:type="continuationSeparator" w:id="1">
    <w:p w:rsidR="000F4391" w:rsidRDefault="000F4391" w:rsidP="008634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0BBA"/>
    <w:rsid w:val="000043BF"/>
    <w:rsid w:val="0002375F"/>
    <w:rsid w:val="00026906"/>
    <w:rsid w:val="00043691"/>
    <w:rsid w:val="00052AF2"/>
    <w:rsid w:val="0005630E"/>
    <w:rsid w:val="00060A09"/>
    <w:rsid w:val="00090BCF"/>
    <w:rsid w:val="000B0325"/>
    <w:rsid w:val="000D23CB"/>
    <w:rsid w:val="000F4391"/>
    <w:rsid w:val="00101FD2"/>
    <w:rsid w:val="00103B05"/>
    <w:rsid w:val="00112816"/>
    <w:rsid w:val="0012007A"/>
    <w:rsid w:val="001308CD"/>
    <w:rsid w:val="001368D7"/>
    <w:rsid w:val="00173EC4"/>
    <w:rsid w:val="001762D1"/>
    <w:rsid w:val="00185C53"/>
    <w:rsid w:val="00185D95"/>
    <w:rsid w:val="001A453A"/>
    <w:rsid w:val="001C6FA4"/>
    <w:rsid w:val="001E6651"/>
    <w:rsid w:val="001F125F"/>
    <w:rsid w:val="0022399C"/>
    <w:rsid w:val="0024119A"/>
    <w:rsid w:val="00243BDB"/>
    <w:rsid w:val="00246F82"/>
    <w:rsid w:val="00274BB6"/>
    <w:rsid w:val="00285D69"/>
    <w:rsid w:val="00295F9C"/>
    <w:rsid w:val="002A6EAA"/>
    <w:rsid w:val="002B3A03"/>
    <w:rsid w:val="002C08F5"/>
    <w:rsid w:val="002D4898"/>
    <w:rsid w:val="002D51BE"/>
    <w:rsid w:val="002E4AA8"/>
    <w:rsid w:val="002F77D0"/>
    <w:rsid w:val="003069EB"/>
    <w:rsid w:val="00346B37"/>
    <w:rsid w:val="003A0845"/>
    <w:rsid w:val="003B24CF"/>
    <w:rsid w:val="003D0703"/>
    <w:rsid w:val="003D53C6"/>
    <w:rsid w:val="003E56C5"/>
    <w:rsid w:val="004036A2"/>
    <w:rsid w:val="00412724"/>
    <w:rsid w:val="00412E25"/>
    <w:rsid w:val="00434C2A"/>
    <w:rsid w:val="004418CF"/>
    <w:rsid w:val="004A2FB7"/>
    <w:rsid w:val="004B3FC8"/>
    <w:rsid w:val="004B71F7"/>
    <w:rsid w:val="004C251B"/>
    <w:rsid w:val="004D23B4"/>
    <w:rsid w:val="004E322A"/>
    <w:rsid w:val="004F01EE"/>
    <w:rsid w:val="00504401"/>
    <w:rsid w:val="0052510F"/>
    <w:rsid w:val="005372EA"/>
    <w:rsid w:val="00565F6C"/>
    <w:rsid w:val="005860D1"/>
    <w:rsid w:val="00592BAF"/>
    <w:rsid w:val="005A3164"/>
    <w:rsid w:val="005C254B"/>
    <w:rsid w:val="005C6519"/>
    <w:rsid w:val="005D2F0F"/>
    <w:rsid w:val="005F261C"/>
    <w:rsid w:val="005F6BDE"/>
    <w:rsid w:val="005F7049"/>
    <w:rsid w:val="006058F8"/>
    <w:rsid w:val="00640193"/>
    <w:rsid w:val="00645DE9"/>
    <w:rsid w:val="00646455"/>
    <w:rsid w:val="00665054"/>
    <w:rsid w:val="00692E72"/>
    <w:rsid w:val="00713912"/>
    <w:rsid w:val="0073258F"/>
    <w:rsid w:val="00745405"/>
    <w:rsid w:val="0075141C"/>
    <w:rsid w:val="00793530"/>
    <w:rsid w:val="007962A3"/>
    <w:rsid w:val="007A12E6"/>
    <w:rsid w:val="007A15A5"/>
    <w:rsid w:val="007B6916"/>
    <w:rsid w:val="007B6C16"/>
    <w:rsid w:val="007D6454"/>
    <w:rsid w:val="007F755B"/>
    <w:rsid w:val="00812D27"/>
    <w:rsid w:val="00822D52"/>
    <w:rsid w:val="00830007"/>
    <w:rsid w:val="0083260F"/>
    <w:rsid w:val="008331FC"/>
    <w:rsid w:val="0086340F"/>
    <w:rsid w:val="00863FE2"/>
    <w:rsid w:val="00891672"/>
    <w:rsid w:val="008C7BA4"/>
    <w:rsid w:val="009211AB"/>
    <w:rsid w:val="009614F5"/>
    <w:rsid w:val="00992AA8"/>
    <w:rsid w:val="009A6BF4"/>
    <w:rsid w:val="009B77B0"/>
    <w:rsid w:val="009C13D7"/>
    <w:rsid w:val="009F511D"/>
    <w:rsid w:val="00A221EC"/>
    <w:rsid w:val="00A56EFE"/>
    <w:rsid w:val="00A65BCC"/>
    <w:rsid w:val="00AC0784"/>
    <w:rsid w:val="00B30688"/>
    <w:rsid w:val="00B337CF"/>
    <w:rsid w:val="00B602EF"/>
    <w:rsid w:val="00B61C44"/>
    <w:rsid w:val="00B71C12"/>
    <w:rsid w:val="00B723D9"/>
    <w:rsid w:val="00B77336"/>
    <w:rsid w:val="00B94F9C"/>
    <w:rsid w:val="00BB0F8A"/>
    <w:rsid w:val="00BD6824"/>
    <w:rsid w:val="00C05CDF"/>
    <w:rsid w:val="00C110BB"/>
    <w:rsid w:val="00C7185F"/>
    <w:rsid w:val="00C90BBA"/>
    <w:rsid w:val="00C910AF"/>
    <w:rsid w:val="00C96844"/>
    <w:rsid w:val="00CC379B"/>
    <w:rsid w:val="00CD0B92"/>
    <w:rsid w:val="00D017A3"/>
    <w:rsid w:val="00D2196B"/>
    <w:rsid w:val="00D6268E"/>
    <w:rsid w:val="00D675EF"/>
    <w:rsid w:val="00D73160"/>
    <w:rsid w:val="00D91B68"/>
    <w:rsid w:val="00D94490"/>
    <w:rsid w:val="00DA5E0B"/>
    <w:rsid w:val="00DE0309"/>
    <w:rsid w:val="00DF2854"/>
    <w:rsid w:val="00DF5733"/>
    <w:rsid w:val="00E44C6B"/>
    <w:rsid w:val="00E66EA9"/>
    <w:rsid w:val="00E86A27"/>
    <w:rsid w:val="00EB4AA7"/>
    <w:rsid w:val="00EC3E20"/>
    <w:rsid w:val="00FD28CF"/>
    <w:rsid w:val="00FF79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BB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34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340F"/>
    <w:rPr>
      <w:rFonts w:ascii="Times New Roman" w:eastAsia="宋体" w:hAnsi="Times New Roman" w:cs="Times New Roman"/>
      <w:sz w:val="18"/>
      <w:szCs w:val="18"/>
    </w:rPr>
  </w:style>
  <w:style w:type="paragraph" w:styleId="a4">
    <w:name w:val="footer"/>
    <w:basedOn w:val="a"/>
    <w:link w:val="Char0"/>
    <w:uiPriority w:val="99"/>
    <w:semiHidden/>
    <w:unhideWhenUsed/>
    <w:rsid w:val="0086340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340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9676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2025-01-03T02:44:00Z</dcterms:created>
  <dcterms:modified xsi:type="dcterms:W3CDTF">2025-01-03T02:57:00Z</dcterms:modified>
</cp:coreProperties>
</file>